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92B3" w14:textId="3B2DAE14" w:rsidR="002A2C92" w:rsidRPr="005054C6" w:rsidRDefault="002A2C92" w:rsidP="002A2C92">
      <w:pPr>
        <w:pStyle w:val="Header"/>
        <w:tabs>
          <w:tab w:val="right" w:pos="9639"/>
        </w:tabs>
        <w:jc w:val="both"/>
        <w:rPr>
          <w:rFonts w:cs="Arial"/>
          <w:sz w:val="24"/>
        </w:rPr>
      </w:pPr>
      <w:r>
        <w:rPr>
          <w:rFonts w:cs="Arial"/>
          <w:sz w:val="24"/>
          <w:lang w:eastAsia="zh-CN"/>
        </w:rPr>
        <w:t>3GPP TSG-RAN WG2 Meeting #1</w:t>
      </w:r>
      <w:r>
        <w:rPr>
          <w:rFonts w:cs="Arial" w:hint="eastAsia"/>
          <w:sz w:val="24"/>
          <w:lang w:eastAsia="zh-CN"/>
        </w:rPr>
        <w:t>3</w:t>
      </w:r>
      <w:r>
        <w:rPr>
          <w:rFonts w:cs="Arial"/>
          <w:sz w:val="24"/>
          <w:lang w:eastAsia="zh-CN"/>
        </w:rPr>
        <w:t>1bis</w:t>
      </w:r>
      <w:r>
        <w:rPr>
          <w:rFonts w:cs="Arial"/>
          <w:sz w:val="24"/>
          <w:lang w:eastAsia="zh-CN"/>
        </w:rPr>
        <w:tab/>
      </w:r>
      <w:r w:rsidRPr="005054C6">
        <w:rPr>
          <w:rFonts w:cs="Arial"/>
          <w:sz w:val="24"/>
        </w:rPr>
        <w:t>R2-</w:t>
      </w:r>
      <w:r w:rsidR="00E33B99">
        <w:rPr>
          <w:rFonts w:cs="Arial"/>
          <w:sz w:val="24"/>
        </w:rPr>
        <w:t>2507293</w:t>
      </w:r>
      <w:r w:rsidR="00E33B99" w:rsidRPr="005054C6">
        <w:rPr>
          <w:rFonts w:cs="Arial"/>
          <w:sz w:val="24"/>
        </w:rPr>
        <w:t xml:space="preserve"> </w:t>
      </w:r>
    </w:p>
    <w:p w14:paraId="3DB7BD3C" w14:textId="62DE6AB3" w:rsidR="002A2C92" w:rsidRPr="00435AC7" w:rsidRDefault="09E490EB" w:rsidP="3DAD1F53">
      <w:pPr>
        <w:tabs>
          <w:tab w:val="left" w:pos="1800"/>
          <w:tab w:val="center" w:pos="4536"/>
          <w:tab w:val="right" w:pos="9639"/>
        </w:tabs>
        <w:spacing w:after="120"/>
        <w:ind w:left="1797" w:hanging="1797"/>
        <w:rPr>
          <w:rFonts w:cs="Arial"/>
          <w:b/>
          <w:bCs/>
          <w:sz w:val="24"/>
          <w:szCs w:val="24"/>
        </w:rPr>
      </w:pPr>
      <w:r w:rsidRPr="3DAD1F53">
        <w:rPr>
          <w:rFonts w:cs="Arial"/>
          <w:b/>
          <w:bCs/>
          <w:sz w:val="24"/>
          <w:szCs w:val="24"/>
        </w:rPr>
        <w:t>Prague, Czech Republi</w:t>
      </w:r>
      <w:r w:rsidR="7ECF6689" w:rsidRPr="3DAD1F53">
        <w:rPr>
          <w:rFonts w:cs="Arial"/>
          <w:b/>
          <w:bCs/>
          <w:noProof/>
          <w:sz w:val="24"/>
          <w:szCs w:val="24"/>
        </w:rPr>
        <w:t>c</w:t>
      </w:r>
      <w:r w:rsidRPr="3DAD1F53">
        <w:rPr>
          <w:rFonts w:cs="Arial"/>
          <w:b/>
          <w:bCs/>
          <w:sz w:val="24"/>
          <w:szCs w:val="24"/>
        </w:rPr>
        <w:t>, 13th – 17th October 2025</w:t>
      </w:r>
    </w:p>
    <w:p w14:paraId="5977401F" w14:textId="77777777" w:rsidR="00945A08" w:rsidRPr="009777F6" w:rsidRDefault="00945A08" w:rsidP="00246389">
      <w:pPr>
        <w:pStyle w:val="BodyText"/>
        <w:rPr>
          <w:rFonts w:eastAsiaTheme="minorEastAsia"/>
          <w:noProof/>
          <w:lang w:eastAsia="zh-CN"/>
        </w:rPr>
      </w:pPr>
    </w:p>
    <w:p w14:paraId="061B5772" w14:textId="5A6AE4A3"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491784">
        <w:rPr>
          <w:rFonts w:cs="Arial"/>
          <w:b/>
          <w:bCs/>
          <w:sz w:val="24"/>
        </w:rPr>
        <w:t>10.3.3</w:t>
      </w:r>
    </w:p>
    <w:p w14:paraId="61F6732C" w14:textId="14E28134"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bookmarkStart w:id="0" w:name="OLE_LINK1"/>
      <w:bookmarkStart w:id="1" w:name="OLE_LINK2"/>
      <w:bookmarkStart w:id="2" w:name="OLE_LINK3"/>
      <w:bookmarkStart w:id="3" w:name="OLE_LINK36"/>
      <w:r w:rsidR="002F3FC4">
        <w:rPr>
          <w:rFonts w:cs="Arial"/>
          <w:b/>
          <w:bCs/>
          <w:sz w:val="24"/>
        </w:rPr>
        <w:t xml:space="preserve">  </w:t>
      </w:r>
      <w:r>
        <w:rPr>
          <w:rFonts w:cs="Arial" w:hint="eastAsia"/>
          <w:b/>
          <w:bCs/>
          <w:sz w:val="24"/>
        </w:rPr>
        <w:t>Lenovo</w:t>
      </w:r>
      <w:bookmarkEnd w:id="0"/>
      <w:bookmarkEnd w:id="1"/>
      <w:bookmarkEnd w:id="2"/>
      <w:bookmarkEnd w:id="3"/>
    </w:p>
    <w:p w14:paraId="2723736F" w14:textId="2B04EC5D" w:rsidR="00136F38" w:rsidRPr="002D1665" w:rsidRDefault="6C802192" w:rsidP="3DAD1F53">
      <w:pPr>
        <w:tabs>
          <w:tab w:val="left" w:pos="2231"/>
        </w:tabs>
        <w:rPr>
          <w:rFonts w:cs="Arial"/>
          <w:b/>
          <w:bCs/>
          <w:sz w:val="24"/>
          <w:szCs w:val="24"/>
        </w:rPr>
      </w:pPr>
      <w:r w:rsidRPr="3DAD1F53">
        <w:rPr>
          <w:rFonts w:cs="Arial"/>
          <w:b/>
          <w:bCs/>
          <w:sz w:val="24"/>
          <w:szCs w:val="24"/>
        </w:rPr>
        <w:t>Title:</w:t>
      </w:r>
      <w:r w:rsidR="00457D0C">
        <w:t xml:space="preserve">                            </w:t>
      </w:r>
      <w:r w:rsidR="00457D0C" w:rsidRPr="00457D0C">
        <w:rPr>
          <w:rFonts w:cs="Arial"/>
          <w:b/>
          <w:bCs/>
          <w:sz w:val="24"/>
          <w:szCs w:val="24"/>
        </w:rPr>
        <w:t>6GR</w:t>
      </w:r>
      <w:r w:rsidR="00457D0C">
        <w:t xml:space="preserve"> </w:t>
      </w:r>
      <w:r w:rsidR="4A58D9E6" w:rsidRPr="3DAD1F53">
        <w:rPr>
          <w:rFonts w:cs="Arial"/>
          <w:b/>
          <w:bCs/>
          <w:sz w:val="24"/>
          <w:szCs w:val="24"/>
        </w:rPr>
        <w:t xml:space="preserve">Common </w:t>
      </w:r>
      <w:r w:rsidR="2E7FE27D" w:rsidRPr="3DAD1F53">
        <w:rPr>
          <w:rFonts w:cs="Arial"/>
          <w:b/>
          <w:bCs/>
          <w:sz w:val="24"/>
          <w:szCs w:val="24"/>
        </w:rPr>
        <w:t>User</w:t>
      </w:r>
      <w:r w:rsidR="4A58D9E6" w:rsidRPr="3DAD1F53">
        <w:rPr>
          <w:rFonts w:cs="Arial"/>
          <w:b/>
          <w:bCs/>
          <w:sz w:val="24"/>
          <w:szCs w:val="24"/>
        </w:rPr>
        <w:t xml:space="preserve"> </w:t>
      </w:r>
      <w:r w:rsidR="2E7FE27D" w:rsidRPr="3DAD1F53">
        <w:rPr>
          <w:rFonts w:cs="Arial"/>
          <w:b/>
          <w:bCs/>
          <w:sz w:val="24"/>
          <w:szCs w:val="24"/>
        </w:rPr>
        <w:t>P</w:t>
      </w:r>
      <w:r w:rsidR="4A58D9E6" w:rsidRPr="3DAD1F53">
        <w:rPr>
          <w:rFonts w:cs="Arial"/>
          <w:b/>
          <w:bCs/>
          <w:sz w:val="24"/>
          <w:szCs w:val="24"/>
        </w:rPr>
        <w:t xml:space="preserve">lane and </w:t>
      </w:r>
      <w:r w:rsidR="2E7FE27D" w:rsidRPr="3DAD1F53">
        <w:rPr>
          <w:rFonts w:cs="Arial"/>
          <w:b/>
          <w:bCs/>
          <w:sz w:val="24"/>
          <w:szCs w:val="24"/>
        </w:rPr>
        <w:t>Control</w:t>
      </w:r>
      <w:r w:rsidR="4A58D9E6" w:rsidRPr="3DAD1F53">
        <w:rPr>
          <w:rFonts w:cs="Arial"/>
          <w:b/>
          <w:bCs/>
          <w:sz w:val="24"/>
          <w:szCs w:val="24"/>
        </w:rPr>
        <w:t xml:space="preserve"> </w:t>
      </w:r>
      <w:r w:rsidR="2E7FE27D" w:rsidRPr="3DAD1F53">
        <w:rPr>
          <w:rFonts w:cs="Arial"/>
          <w:b/>
          <w:bCs/>
          <w:sz w:val="24"/>
          <w:szCs w:val="24"/>
        </w:rPr>
        <w:t>P</w:t>
      </w:r>
      <w:r w:rsidR="4A58D9E6" w:rsidRPr="3DAD1F53">
        <w:rPr>
          <w:rFonts w:cs="Arial"/>
          <w:b/>
          <w:bCs/>
          <w:sz w:val="24"/>
          <w:szCs w:val="24"/>
        </w:rPr>
        <w:t>lane aspects</w:t>
      </w:r>
    </w:p>
    <w:p w14:paraId="0340B097" w14:textId="69224449"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sidR="007F05B7">
        <w:rPr>
          <w:rFonts w:cs="Arial"/>
          <w:b/>
          <w:bCs/>
          <w:sz w:val="24"/>
        </w:rPr>
        <w:t xml:space="preserve"> </w:t>
      </w:r>
      <w:r w:rsidR="002F3FC4">
        <w:rPr>
          <w:rFonts w:cs="Arial"/>
          <w:b/>
          <w:bCs/>
          <w:sz w:val="24"/>
        </w:rPr>
        <w:t xml:space="preserve"> </w:t>
      </w:r>
      <w:r>
        <w:rPr>
          <w:rFonts w:cs="Arial"/>
          <w:b/>
          <w:bCs/>
          <w:sz w:val="24"/>
        </w:rPr>
        <w:t>D</w:t>
      </w:r>
      <w:r w:rsidRPr="002D1665">
        <w:rPr>
          <w:rFonts w:cs="Arial"/>
          <w:b/>
          <w:bCs/>
          <w:sz w:val="24"/>
        </w:rPr>
        <w:t>iscussion and Decision</w:t>
      </w:r>
    </w:p>
    <w:p w14:paraId="5C97E3F4" w14:textId="218FE041" w:rsidR="00F20E2F" w:rsidRPr="00DE7E5B" w:rsidRDefault="0067262A" w:rsidP="00E51798">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sidRPr="00DE7E5B">
        <w:rPr>
          <w:rFonts w:eastAsia="SimSun"/>
        </w:rPr>
        <w:t>Introduction</w:t>
      </w:r>
    </w:p>
    <w:p w14:paraId="5AC49143" w14:textId="4C3B7389" w:rsidR="00E51798" w:rsidRPr="00B257A3" w:rsidRDefault="3ECF1BFE" w:rsidP="3DAD1F53">
      <w:pPr>
        <w:spacing w:after="0" w:line="240" w:lineRule="exact"/>
        <w:rPr>
          <w:rFonts w:eastAsiaTheme="minorEastAsia" w:cs="Arial"/>
          <w:lang w:eastAsia="zh-CN"/>
        </w:rPr>
      </w:pPr>
      <w:r w:rsidRPr="3DAD1F53">
        <w:rPr>
          <w:rFonts w:eastAsiaTheme="minorEastAsia" w:cs="Arial"/>
          <w:lang w:eastAsia="zh-CN"/>
        </w:rPr>
        <w:t xml:space="preserve">In this paper, we discuss </w:t>
      </w:r>
      <w:r w:rsidR="5C8BFFBE" w:rsidRPr="3DAD1F53">
        <w:rPr>
          <w:rFonts w:eastAsiaTheme="minorEastAsia" w:cs="Arial"/>
          <w:lang w:eastAsia="zh-CN"/>
        </w:rPr>
        <w:t xml:space="preserve">common aspects </w:t>
      </w:r>
      <w:r w:rsidR="6D5BFA1F" w:rsidRPr="3DAD1F53">
        <w:rPr>
          <w:rFonts w:eastAsiaTheme="minorEastAsia" w:cs="Arial"/>
          <w:lang w:eastAsia="zh-CN"/>
        </w:rPr>
        <w:t xml:space="preserve">related to </w:t>
      </w:r>
      <w:r w:rsidR="0241CAD7" w:rsidRPr="3DAD1F53">
        <w:rPr>
          <w:rFonts w:eastAsiaTheme="minorEastAsia" w:cs="Arial"/>
          <w:lang w:eastAsia="zh-CN"/>
        </w:rPr>
        <w:t>User</w:t>
      </w:r>
      <w:r w:rsidR="5C8BFFBE" w:rsidRPr="3DAD1F53">
        <w:rPr>
          <w:rFonts w:eastAsiaTheme="minorEastAsia" w:cs="Arial"/>
          <w:lang w:eastAsia="zh-CN"/>
        </w:rPr>
        <w:t xml:space="preserve"> Plane and </w:t>
      </w:r>
      <w:r w:rsidR="0241CAD7" w:rsidRPr="3DAD1F53">
        <w:rPr>
          <w:rFonts w:eastAsiaTheme="minorEastAsia" w:cs="Arial"/>
          <w:lang w:eastAsia="zh-CN"/>
        </w:rPr>
        <w:t>Control</w:t>
      </w:r>
      <w:r w:rsidR="5C8BFFBE" w:rsidRPr="3DAD1F53">
        <w:rPr>
          <w:rFonts w:eastAsiaTheme="minorEastAsia" w:cs="Arial"/>
          <w:lang w:eastAsia="zh-CN"/>
        </w:rPr>
        <w:t xml:space="preserve"> </w:t>
      </w:r>
      <w:r w:rsidR="02836A3E" w:rsidRPr="3DAD1F53">
        <w:rPr>
          <w:rFonts w:eastAsiaTheme="minorEastAsia" w:cs="Arial"/>
          <w:lang w:eastAsia="zh-CN"/>
        </w:rPr>
        <w:t>Plane</w:t>
      </w:r>
      <w:r w:rsidR="7BBB6D92" w:rsidRPr="3DAD1F53">
        <w:rPr>
          <w:rFonts w:eastAsiaTheme="minorEastAsia" w:cs="Arial"/>
          <w:lang w:eastAsia="zh-CN"/>
        </w:rPr>
        <w:t xml:space="preserve">, targeted for </w:t>
      </w:r>
      <w:r w:rsidR="02836A3E" w:rsidRPr="3DAD1F53">
        <w:rPr>
          <w:rFonts w:eastAsiaTheme="minorEastAsia" w:cs="Arial"/>
          <w:lang w:eastAsia="zh-CN"/>
        </w:rPr>
        <w:t xml:space="preserve">the </w:t>
      </w:r>
      <w:r w:rsidR="5F2E3972" w:rsidRPr="3DAD1F53">
        <w:rPr>
          <w:rFonts w:eastAsiaTheme="minorEastAsia" w:cs="Arial"/>
          <w:lang w:eastAsia="zh-CN"/>
        </w:rPr>
        <w:t>Study</w:t>
      </w:r>
      <w:r w:rsidR="21EA55EB" w:rsidRPr="3DAD1F53">
        <w:rPr>
          <w:rFonts w:eastAsiaTheme="minorEastAsia" w:cs="Arial"/>
          <w:lang w:eastAsia="zh-CN"/>
        </w:rPr>
        <w:t xml:space="preserve"> on 6G Radio</w:t>
      </w:r>
      <w:r w:rsidR="46239341" w:rsidRPr="3DAD1F53">
        <w:rPr>
          <w:rFonts w:eastAsiaTheme="minorEastAsia" w:cs="Arial"/>
          <w:lang w:eastAsia="zh-CN"/>
        </w:rPr>
        <w:t xml:space="preserve"> [1]</w:t>
      </w:r>
      <w:r w:rsidR="21EA55EB" w:rsidRPr="3DAD1F53">
        <w:rPr>
          <w:rFonts w:eastAsiaTheme="minorEastAsia" w:cs="Arial"/>
          <w:lang w:eastAsia="zh-CN"/>
        </w:rPr>
        <w:t>.</w:t>
      </w:r>
    </w:p>
    <w:p w14:paraId="20256AE4" w14:textId="386BB746" w:rsidR="00BB7E79" w:rsidRPr="006A40D5" w:rsidRDefault="006A40D5" w:rsidP="00DE7E5B">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Pr>
          <w:rFonts w:eastAsia="SimSun"/>
        </w:rPr>
        <w:t>Discussion</w:t>
      </w:r>
    </w:p>
    <w:p w14:paraId="5E07D584" w14:textId="0C3B54F1" w:rsidR="00DF25A2" w:rsidRPr="00B51B0C" w:rsidRDefault="00DF25A2" w:rsidP="00457D0C">
      <w:pPr>
        <w:pStyle w:val="Heading2"/>
        <w:numPr>
          <w:ilvl w:val="1"/>
          <w:numId w:val="36"/>
        </w:numPr>
        <w:rPr>
          <w:rFonts w:eastAsia="SimSun"/>
        </w:rPr>
      </w:pPr>
      <w:r>
        <w:rPr>
          <w:rFonts w:eastAsia="SimSun"/>
        </w:rPr>
        <w:t>Access stratum security aspects</w:t>
      </w:r>
    </w:p>
    <w:p w14:paraId="716D2AF6" w14:textId="258710CF" w:rsidR="00DD0259" w:rsidRPr="008E78F7" w:rsidRDefault="152A1A18" w:rsidP="0086693D">
      <w:pPr>
        <w:spacing w:before="180"/>
        <w:rPr>
          <w:rFonts w:eastAsia="SimSun"/>
          <w:b/>
          <w:bCs/>
          <w:lang w:val="en-US"/>
        </w:rPr>
      </w:pPr>
      <w:r w:rsidRPr="650C462C">
        <w:rPr>
          <w:rFonts w:eastAsia="SimSun"/>
          <w:b/>
          <w:bCs/>
        </w:rPr>
        <w:t>Security architecture</w:t>
      </w:r>
    </w:p>
    <w:p w14:paraId="0416105D" w14:textId="77777777" w:rsidR="00DD0259" w:rsidRDefault="00DD0259" w:rsidP="000A6403">
      <w:pPr>
        <w:jc w:val="both"/>
        <w:rPr>
          <w:rFonts w:eastAsia="SimSun"/>
          <w:lang w:val="en-US"/>
        </w:rPr>
      </w:pPr>
      <w:r w:rsidRPr="00CB6EF8">
        <w:rPr>
          <w:rFonts w:eastAsia="SimSun"/>
          <w:lang w:val="en-US"/>
        </w:rPr>
        <w:t xml:space="preserve">The 5G NR Access Stratum (AS) security architecture </w:t>
      </w:r>
      <w:r>
        <w:rPr>
          <w:rFonts w:eastAsia="SimSun"/>
          <w:lang w:val="en-US"/>
        </w:rPr>
        <w:t xml:space="preserve">protects </w:t>
      </w:r>
      <w:r w:rsidRPr="00CB6EF8">
        <w:rPr>
          <w:rFonts w:eastAsia="SimSun"/>
          <w:lang w:val="en-US"/>
        </w:rPr>
        <w:t xml:space="preserve">communication between the UE and </w:t>
      </w:r>
      <w:proofErr w:type="spellStart"/>
      <w:r w:rsidRPr="00CB6EF8">
        <w:rPr>
          <w:rFonts w:eastAsia="SimSun"/>
          <w:lang w:val="en-US"/>
        </w:rPr>
        <w:t>gNB</w:t>
      </w:r>
      <w:proofErr w:type="spellEnd"/>
      <w:r w:rsidRPr="00CB6EF8">
        <w:rPr>
          <w:rFonts w:eastAsia="SimSun"/>
          <w:lang w:val="en-US"/>
        </w:rPr>
        <w:t>. It is built on mutual authentication and key management established in the Non-Access Stratum (NAS), after which AS security keys are derived. Two main functions are applied: integrity protection to ensure authentic and unaltered</w:t>
      </w:r>
      <w:r>
        <w:rPr>
          <w:rFonts w:eastAsia="SimSun"/>
          <w:lang w:val="en-US"/>
        </w:rPr>
        <w:t xml:space="preserve"> reception</w:t>
      </w:r>
      <w:r w:rsidRPr="00CB6EF8">
        <w:rPr>
          <w:rFonts w:eastAsia="SimSun"/>
          <w:lang w:val="en-US"/>
        </w:rPr>
        <w:t xml:space="preserve"> and ciphering to protect confidentiality of both signaling and user plane data. Security contexts are refreshed to mitigate replay and key compromise risks. </w:t>
      </w:r>
      <w:r>
        <w:rPr>
          <w:rFonts w:eastAsia="SimSun"/>
          <w:lang w:val="en-US"/>
        </w:rPr>
        <w:t>The security is performed in PDCP layer, which sits below RRC and user plane SDAP layer.</w:t>
      </w:r>
    </w:p>
    <w:p w14:paraId="5D7E6FF6" w14:textId="52265D9A" w:rsidR="00DD0259" w:rsidRDefault="000A6403" w:rsidP="00DD0259">
      <w:pPr>
        <w:keepNext/>
        <w:jc w:val="center"/>
      </w:pPr>
      <w:r>
        <w:object w:dxaOrig="9730" w:dyaOrig="8001" w14:anchorId="13EFC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18.85pt;height:261.8pt" o:ole="">
            <v:imagedata r:id="rId11" o:title=""/>
          </v:shape>
          <o:OLEObject Type="Embed" ProgID="Visio.Drawing.15" ShapeID="_x0000_i1033" DrawAspect="Content" ObjectID="_1820988778" r:id="rId12"/>
        </w:object>
      </w:r>
    </w:p>
    <w:p w14:paraId="569A28B3" w14:textId="77777777" w:rsidR="00DD0259" w:rsidRDefault="00DD0259" w:rsidP="00DD0259">
      <w:pPr>
        <w:pStyle w:val="Caption"/>
        <w:jc w:val="center"/>
        <w:rPr>
          <w:rFonts w:eastAsia="SimSun"/>
          <w:lang w:val="en-US"/>
        </w:rPr>
      </w:pPr>
      <w:r>
        <w:t xml:space="preserve">Figure </w:t>
      </w:r>
      <w:r>
        <w:fldChar w:fldCharType="begin"/>
      </w:r>
      <w:r>
        <w:instrText xml:space="preserve"> SEQ Figure \* ARABIC </w:instrText>
      </w:r>
      <w:r>
        <w:fldChar w:fldCharType="separate"/>
      </w:r>
      <w:r>
        <w:rPr>
          <w:noProof/>
        </w:rPr>
        <w:t>1</w:t>
      </w:r>
      <w:r>
        <w:fldChar w:fldCharType="end"/>
      </w:r>
      <w:r>
        <w:t xml:space="preserve">: 5G </w:t>
      </w:r>
      <w:proofErr w:type="spellStart"/>
      <w:r>
        <w:t>gNB</w:t>
      </w:r>
      <w:proofErr w:type="spellEnd"/>
      <w:r>
        <w:t xml:space="preserve"> and UE Protocol Stack</w:t>
      </w:r>
    </w:p>
    <w:p w14:paraId="7318504A" w14:textId="77777777" w:rsidR="00DD0259" w:rsidRPr="00CB6EF8" w:rsidRDefault="00DD0259" w:rsidP="00DD0259">
      <w:pPr>
        <w:rPr>
          <w:rFonts w:eastAsia="SimSun"/>
          <w:lang w:val="en-US"/>
        </w:rPr>
      </w:pPr>
    </w:p>
    <w:p w14:paraId="06CD0AFE" w14:textId="1BCFF57D" w:rsidR="00DD0259" w:rsidRDefault="4EB84C7D" w:rsidP="000A6403">
      <w:pPr>
        <w:jc w:val="both"/>
        <w:rPr>
          <w:rFonts w:eastAsia="SimSun"/>
        </w:rPr>
      </w:pPr>
      <w:r w:rsidRPr="650C462C">
        <w:rPr>
          <w:rFonts w:eastAsia="SimSun"/>
        </w:rPr>
        <w:t>Protection of MAC layer control information has been an important discussion in 5G</w:t>
      </w:r>
      <w:r w:rsidR="00EC5CB7">
        <w:rPr>
          <w:rFonts w:eastAsia="SimSun"/>
        </w:rPr>
        <w:t>,</w:t>
      </w:r>
      <w:r w:rsidRPr="650C462C">
        <w:rPr>
          <w:rFonts w:eastAsia="SimSun"/>
        </w:rPr>
        <w:t xml:space="preserve"> especially around the work for L1/ L2 mobility</w:t>
      </w:r>
      <w:r w:rsidR="00EC5CB7">
        <w:rPr>
          <w:rFonts w:eastAsia="SimSun"/>
        </w:rPr>
        <w:t>,</w:t>
      </w:r>
      <w:r w:rsidRPr="650C462C">
        <w:rPr>
          <w:rFonts w:eastAsia="SimSun"/>
        </w:rPr>
        <w:t xml:space="preserve"> where some </w:t>
      </w:r>
      <w:proofErr w:type="gramStart"/>
      <w:r w:rsidRPr="650C462C">
        <w:rPr>
          <w:rFonts w:eastAsia="SimSun"/>
        </w:rPr>
        <w:t>MAC</w:t>
      </w:r>
      <w:proofErr w:type="gramEnd"/>
      <w:r w:rsidRPr="650C462C">
        <w:rPr>
          <w:rFonts w:eastAsia="SimSun"/>
        </w:rPr>
        <w:t xml:space="preserve"> CEs have been designed and specified carrying information centred around UE mobility. Also, various papers have been published both inside and outside of 3GPP, showing vulnerability due to unprotected L1 and L2 information transmitted over the </w:t>
      </w:r>
      <w:r w:rsidR="6F2D1B03" w:rsidRPr="650C462C">
        <w:rPr>
          <w:rFonts w:eastAsia="SimSun"/>
        </w:rPr>
        <w:t xml:space="preserve">air [3 </w:t>
      </w:r>
      <w:r w:rsidR="1558479C" w:rsidRPr="650C462C">
        <w:rPr>
          <w:rFonts w:eastAsia="SimSun"/>
        </w:rPr>
        <w:t>-</w:t>
      </w:r>
      <w:r w:rsidR="6F2D1B03" w:rsidRPr="650C462C">
        <w:rPr>
          <w:rFonts w:eastAsia="SimSun"/>
        </w:rPr>
        <w:t>11].</w:t>
      </w:r>
    </w:p>
    <w:p w14:paraId="032B592A" w14:textId="77777777" w:rsidR="00DD0259" w:rsidRPr="00FE034C" w:rsidRDefault="00DD0259" w:rsidP="00DD0259">
      <w:pPr>
        <w:rPr>
          <w:rFonts w:eastAsia="SimSun"/>
          <w:b/>
          <w:bCs/>
        </w:rPr>
      </w:pPr>
      <w:r w:rsidRPr="00FE034C">
        <w:rPr>
          <w:rFonts w:eastAsia="SimSun"/>
          <w:b/>
          <w:bCs/>
        </w:rPr>
        <w:t>Observation 1: Various concerns have been raised about vulnerability due to unprotected L1 and L2 information transmitted over the air in 5G NR.</w:t>
      </w:r>
    </w:p>
    <w:p w14:paraId="31085E26" w14:textId="77777777" w:rsidR="00DD0259" w:rsidRDefault="00DD0259" w:rsidP="000A6403">
      <w:pPr>
        <w:spacing w:after="0"/>
        <w:jc w:val="both"/>
        <w:rPr>
          <w:rFonts w:eastAsia="SimSun"/>
        </w:rPr>
      </w:pPr>
      <w:r>
        <w:rPr>
          <w:rFonts w:eastAsia="SimSun"/>
        </w:rPr>
        <w:lastRenderedPageBreak/>
        <w:t>Our simple analysis shows that an attack is limited to DoS if a UE is successfully fooled into transmitting a handover complete message to a rogue base station, as the UE will eventually realize that the base station does not have ciphering or integrity protection keys for the UE. On the other hand, it might be possible to position and trace the UE using its transmitted measurement reports while using a MAC CE. This could be serious depending on if the attacker can map the C-RNTI to a more specific User Identification – which itself should not be trivial. So, while protection of lower layer information is desirable, it is not seen as critical. In 5G it was consciously decided to not introduce security at MAC layer for this purpose. 6G offers a clean slate and this is now certainly one possibility.</w:t>
      </w:r>
    </w:p>
    <w:p w14:paraId="2910B2FF" w14:textId="0F302F92" w:rsidR="00DD0259" w:rsidRDefault="152A1A18" w:rsidP="000A6403">
      <w:pPr>
        <w:spacing w:before="240"/>
        <w:rPr>
          <w:rFonts w:eastAsia="SimSun"/>
          <w:b/>
          <w:bCs/>
        </w:rPr>
      </w:pPr>
      <w:r w:rsidRPr="650C462C">
        <w:rPr>
          <w:rFonts w:eastAsia="SimSun"/>
          <w:b/>
          <w:bCs/>
        </w:rPr>
        <w:t xml:space="preserve">Observation 2: </w:t>
      </w:r>
      <w:r w:rsidR="2E916922" w:rsidRPr="650C462C">
        <w:rPr>
          <w:rFonts w:eastAsia="SimSun"/>
          <w:b/>
          <w:bCs/>
        </w:rPr>
        <w:t xml:space="preserve">Vulnerability due to unprotected L1 and L2 information transmitted over the air in 5G NR can’t easily be exploited by an attacker </w:t>
      </w:r>
      <w:r w:rsidRPr="650C462C">
        <w:rPr>
          <w:rFonts w:eastAsia="SimSun"/>
          <w:b/>
          <w:bCs/>
        </w:rPr>
        <w:t>to manifest a serious threat.</w:t>
      </w:r>
    </w:p>
    <w:p w14:paraId="00AFAD4B" w14:textId="77777777" w:rsidR="00DD0259" w:rsidRPr="00624C24" w:rsidRDefault="00DD0259" w:rsidP="000A6403">
      <w:pPr>
        <w:spacing w:after="0"/>
        <w:rPr>
          <w:rFonts w:eastAsia="SimSun"/>
          <w:b/>
          <w:bCs/>
        </w:rPr>
      </w:pPr>
      <w:r w:rsidRPr="00624C24">
        <w:rPr>
          <w:rFonts w:eastAsia="SimSun"/>
          <w:b/>
          <w:bCs/>
        </w:rPr>
        <w:t xml:space="preserve">Observation </w:t>
      </w:r>
      <w:r>
        <w:rPr>
          <w:rFonts w:eastAsia="SimSun"/>
          <w:b/>
          <w:bCs/>
        </w:rPr>
        <w:t>3</w:t>
      </w:r>
      <w:r w:rsidRPr="00624C24">
        <w:rPr>
          <w:rFonts w:eastAsia="SimSun"/>
          <w:b/>
          <w:bCs/>
        </w:rPr>
        <w:t>: In 5G it was consciously decided to not introduce security at MAC layer. 6G offers a clean slate and this is now certainly one possibility.</w:t>
      </w:r>
    </w:p>
    <w:p w14:paraId="4F173BE8" w14:textId="4A5DDA65" w:rsidR="00DD0259" w:rsidRDefault="4EB84C7D" w:rsidP="000A6403">
      <w:pPr>
        <w:spacing w:before="240" w:after="0"/>
        <w:jc w:val="both"/>
        <w:rPr>
          <w:rFonts w:eastAsia="SimSun"/>
        </w:rPr>
      </w:pPr>
      <w:bookmarkStart w:id="4" w:name="OLE_LINK4"/>
      <w:r>
        <w:rPr>
          <w:rFonts w:eastAsia="SimSun"/>
        </w:rPr>
        <w:t xml:space="preserve">The above question (whether to have security @ MAC) is tightly coupled with CU-DU split, which has been useful deployment option in 5G </w:t>
      </w:r>
      <w:r w:rsidRPr="00C17F9A">
        <w:rPr>
          <w:rFonts w:eastAsia="SimSun"/>
        </w:rPr>
        <w:t>at least for some operators</w:t>
      </w:r>
      <w:r>
        <w:rPr>
          <w:rFonts w:eastAsia="SimSun"/>
        </w:rPr>
        <w:t xml:space="preserve">. As shown in </w:t>
      </w:r>
      <w:r w:rsidR="00DD0259">
        <w:rPr>
          <w:rFonts w:eastAsia="SimSun"/>
        </w:rPr>
        <w:fldChar w:fldCharType="begin"/>
      </w:r>
      <w:r w:rsidR="00DD0259">
        <w:rPr>
          <w:rFonts w:eastAsia="SimSun"/>
        </w:rPr>
        <w:instrText xml:space="preserve"> REF _Ref209443482 \h  \* MERGEFORMAT </w:instrText>
      </w:r>
      <w:r w:rsidR="00DD0259">
        <w:rPr>
          <w:rFonts w:eastAsia="SimSun"/>
        </w:rPr>
      </w:r>
      <w:r w:rsidR="00DD0259">
        <w:rPr>
          <w:rFonts w:eastAsia="SimSun"/>
        </w:rPr>
        <w:fldChar w:fldCharType="separate"/>
      </w:r>
      <w:r w:rsidRPr="00751D3C">
        <w:rPr>
          <w:rFonts w:eastAsia="SimSun"/>
        </w:rPr>
        <w:t>Figure 1</w:t>
      </w:r>
      <w:r w:rsidR="00DD0259">
        <w:rPr>
          <w:rFonts w:eastAsia="SimSun"/>
        </w:rPr>
        <w:fldChar w:fldCharType="end"/>
      </w:r>
      <w:r>
        <w:rPr>
          <w:rFonts w:eastAsia="SimSun"/>
        </w:rPr>
        <w:t xml:space="preserve">, the standardized split is between PDCP and RLC sublayers. This allows security in central units and requires no security changes when moving between DUs controlled by the same CU box. This makes the UE mobility easier by not requiring PDCP Re-establishment. But if the user plane protocol should be considered for a broader change, </w:t>
      </w:r>
      <w:r w:rsidR="157B4657">
        <w:rPr>
          <w:rFonts w:eastAsia="SimSun"/>
        </w:rPr>
        <w:t xml:space="preserve"> be more application aware</w:t>
      </w:r>
      <w:r w:rsidR="00EC5CB7">
        <w:rPr>
          <w:rFonts w:eastAsia="SimSun"/>
        </w:rPr>
        <w:t>,</w:t>
      </w:r>
      <w:r w:rsidR="5BE9F4D2">
        <w:rPr>
          <w:rFonts w:eastAsia="SimSun"/>
        </w:rPr>
        <w:t xml:space="preserve"> </w:t>
      </w:r>
      <w:r>
        <w:rPr>
          <w:rFonts w:eastAsia="SimSun"/>
        </w:rPr>
        <w:t xml:space="preserve">and </w:t>
      </w:r>
      <w:r w:rsidR="3FF1905B" w:rsidRPr="3DAD1F53">
        <w:rPr>
          <w:rFonts w:eastAsia="SimSun"/>
        </w:rPr>
        <w:t>get rid of inefficiencies related to two SNs for even 1-1 mapped PDCP/ RLC PDU</w:t>
      </w:r>
      <w:r w:rsidR="3FF1905B">
        <w:rPr>
          <w:rFonts w:eastAsia="SimSun"/>
        </w:rPr>
        <w:t xml:space="preserve">, </w:t>
      </w:r>
      <w:r>
        <w:rPr>
          <w:rFonts w:eastAsia="SimSun"/>
        </w:rPr>
        <w:t xml:space="preserve">it might be worth considering if the security could be </w:t>
      </w:r>
      <w:r w:rsidR="388BE438" w:rsidRPr="650C462C">
        <w:rPr>
          <w:rFonts w:eastAsia="SimSun"/>
          <w:lang w:eastAsia="zh-CN"/>
        </w:rPr>
        <w:t>added</w:t>
      </w:r>
      <w:r w:rsidR="388BE438">
        <w:rPr>
          <w:rFonts w:eastAsia="SimSun"/>
          <w:lang w:eastAsia="zh-CN"/>
        </w:rPr>
        <w:t xml:space="preserve"> </w:t>
      </w:r>
      <w:r w:rsidRPr="650C462C">
        <w:rPr>
          <w:rFonts w:eastAsia="SimSun"/>
        </w:rPr>
        <w:t>to a different sublayer</w:t>
      </w:r>
      <w:r w:rsidR="00EC5CB7">
        <w:rPr>
          <w:rFonts w:eastAsia="SimSun"/>
        </w:rPr>
        <w:t>,</w:t>
      </w:r>
      <w:r w:rsidRPr="650C462C">
        <w:rPr>
          <w:rFonts w:eastAsia="SimSun"/>
        </w:rPr>
        <w:t xml:space="preserve"> e.g., to MAC (like in UMTS). We discuss in a separate paper the L2 aspects in more detail. But as mentioned previously, </w:t>
      </w:r>
      <w:r w:rsidRPr="650C462C">
        <w:rPr>
          <w:rFonts w:eastAsia="SimSun"/>
          <w:lang w:eastAsia="zh-CN"/>
        </w:rPr>
        <w:t>bringing</w:t>
      </w:r>
      <w:r w:rsidRPr="650C462C">
        <w:rPr>
          <w:rFonts w:eastAsia="SimSun"/>
        </w:rPr>
        <w:t xml:space="preserve"> security in DU could make mobility even inside the CU box bit more cumbersome. As one option the security in MAC may only be performed for information originating in MAC </w:t>
      </w:r>
      <w:r w:rsidR="14CAA1CE" w:rsidRPr="650C462C">
        <w:rPr>
          <w:rFonts w:eastAsia="SimSun"/>
          <w:lang w:eastAsia="zh-CN"/>
        </w:rPr>
        <w:t xml:space="preserve">and is limited to the certain scenario </w:t>
      </w:r>
      <w:r w:rsidRPr="650C462C">
        <w:rPr>
          <w:rFonts w:eastAsia="SimSun"/>
        </w:rPr>
        <w:t>– in implementation using a functional call, security implementation being modular may not be a big deal but then introducing new MAC SN overhead (to obtain a COUNT as security freshness parameter) can be costly. This is important and needs therefore further discussion.</w:t>
      </w:r>
    </w:p>
    <w:bookmarkEnd w:id="4"/>
    <w:p w14:paraId="496217E9" w14:textId="77777777" w:rsidR="00DD0259" w:rsidRPr="0011451B" w:rsidRDefault="00DD0259" w:rsidP="0086693D">
      <w:pPr>
        <w:pStyle w:val="Proposal"/>
        <w:spacing w:before="240"/>
        <w:rPr>
          <w:rFonts w:eastAsia="SimSun"/>
        </w:rPr>
      </w:pPr>
      <w:r w:rsidRPr="000B48B8">
        <w:rPr>
          <w:rFonts w:eastAsia="SimSun"/>
        </w:rPr>
        <w:t>RAN2 should start discussion about need for protecting L2 control information, specifically the MAC CEs, as part of a broader discussion on placement of security function in the AS protocol sublayers.</w:t>
      </w:r>
    </w:p>
    <w:p w14:paraId="00C32C07" w14:textId="00DD49E4" w:rsidR="00776F0D" w:rsidRPr="00DE7E5B" w:rsidRDefault="007931A4" w:rsidP="00457D0C">
      <w:pPr>
        <w:pStyle w:val="Heading2"/>
        <w:numPr>
          <w:ilvl w:val="1"/>
          <w:numId w:val="36"/>
        </w:numPr>
        <w:spacing w:before="320"/>
        <w:ind w:left="357" w:hanging="357"/>
        <w:rPr>
          <w:rFonts w:eastAsia="SimSun"/>
        </w:rPr>
      </w:pPr>
      <w:r>
        <w:rPr>
          <w:rFonts w:eastAsia="SimSun"/>
        </w:rPr>
        <w:t>AI/ML framework considerations</w:t>
      </w:r>
    </w:p>
    <w:p w14:paraId="55CA7787" w14:textId="3417A065" w:rsidR="00B71B9E" w:rsidRDefault="00D007D8" w:rsidP="000A6403">
      <w:pPr>
        <w:overflowPunct/>
        <w:autoSpaceDE/>
        <w:autoSpaceDN/>
        <w:adjustRightInd/>
        <w:spacing w:before="240" w:after="0" w:line="276" w:lineRule="auto"/>
        <w:jc w:val="both"/>
        <w:textAlignment w:val="auto"/>
        <w:rPr>
          <w:rFonts w:eastAsia="SimSun"/>
        </w:rPr>
      </w:pPr>
      <w:r w:rsidRPr="00C143FE">
        <w:rPr>
          <w:rFonts w:eastAsia="SimSun"/>
        </w:rPr>
        <w:t xml:space="preserve">To enhance the quality of experience, it will be more important than ever in 6G to improve the utilization of resources and enable faster QoS adaptation. AI/ML is one of the key features that must be native to the RAN protocol. Beyond use case-specific AI/ML functionality, 6G-RAN will be required to facilitate a flexible protocol design </w:t>
      </w:r>
      <w:r w:rsidR="009B7907">
        <w:rPr>
          <w:rFonts w:eastAsia="SimSun"/>
        </w:rPr>
        <w:t xml:space="preserve">with </w:t>
      </w:r>
      <w:r w:rsidR="00331D5F">
        <w:rPr>
          <w:rFonts w:eastAsia="SimSun"/>
        </w:rPr>
        <w:t xml:space="preserve">AI as an integral component (AI-native) </w:t>
      </w:r>
      <w:r w:rsidRPr="00C143FE">
        <w:rPr>
          <w:rFonts w:eastAsia="SimSun"/>
        </w:rPr>
        <w:t xml:space="preserve">to cater </w:t>
      </w:r>
      <w:r w:rsidR="00C43633" w:rsidRPr="00C143FE">
        <w:rPr>
          <w:rFonts w:eastAsia="SimSun"/>
        </w:rPr>
        <w:t>to</w:t>
      </w:r>
      <w:r w:rsidRPr="00C143FE">
        <w:rPr>
          <w:rFonts w:eastAsia="SimSun"/>
        </w:rPr>
        <w:t xml:space="preserve"> different device types</w:t>
      </w:r>
      <w:r w:rsidR="00B71B9E">
        <w:rPr>
          <w:rFonts w:eastAsia="SimSun"/>
        </w:rPr>
        <w:t>,</w:t>
      </w:r>
      <w:r w:rsidRPr="00C143FE">
        <w:rPr>
          <w:rFonts w:eastAsia="SimSun"/>
        </w:rPr>
        <w:t xml:space="preserve"> </w:t>
      </w:r>
      <w:r w:rsidR="00806A8F">
        <w:rPr>
          <w:rFonts w:eastAsia="SimSun"/>
        </w:rPr>
        <w:t xml:space="preserve">such as </w:t>
      </w:r>
      <w:r w:rsidR="00C249E5">
        <w:rPr>
          <w:rFonts w:eastAsia="SimSun"/>
        </w:rPr>
        <w:t>smartphones</w:t>
      </w:r>
      <w:r w:rsidR="00311228">
        <w:rPr>
          <w:rFonts w:eastAsia="SimSun"/>
        </w:rPr>
        <w:t xml:space="preserve">, </w:t>
      </w:r>
      <w:r w:rsidR="002808A3">
        <w:rPr>
          <w:rFonts w:eastAsia="SimSun"/>
        </w:rPr>
        <w:t xml:space="preserve">wearables, sensors, </w:t>
      </w:r>
      <w:r w:rsidR="003E3CA6">
        <w:rPr>
          <w:rFonts w:eastAsia="SimSun"/>
        </w:rPr>
        <w:t xml:space="preserve">IoT devices, </w:t>
      </w:r>
      <w:r w:rsidR="009E45B6">
        <w:rPr>
          <w:rFonts w:eastAsia="SimSun"/>
        </w:rPr>
        <w:t>AR/VR devices</w:t>
      </w:r>
      <w:r w:rsidR="005024D0">
        <w:rPr>
          <w:rFonts w:eastAsia="SimSun"/>
        </w:rPr>
        <w:t xml:space="preserve">, </w:t>
      </w:r>
      <w:r w:rsidR="00901131">
        <w:rPr>
          <w:rFonts w:eastAsia="SimSun"/>
        </w:rPr>
        <w:t xml:space="preserve">holographic devices, </w:t>
      </w:r>
      <w:r w:rsidR="005024D0">
        <w:rPr>
          <w:rFonts w:eastAsia="SimSun"/>
        </w:rPr>
        <w:t>etc</w:t>
      </w:r>
      <w:r w:rsidR="006A70B8">
        <w:rPr>
          <w:rFonts w:eastAsia="SimSun"/>
        </w:rPr>
        <w:t>.</w:t>
      </w:r>
      <w:r w:rsidR="00A45AB4">
        <w:rPr>
          <w:rFonts w:eastAsia="SimSun"/>
        </w:rPr>
        <w:t xml:space="preserve"> </w:t>
      </w:r>
      <w:r w:rsidR="00EB5756">
        <w:rPr>
          <w:rFonts w:eastAsia="SimSun"/>
        </w:rPr>
        <w:t>Given that these devices differ in their individual device capabilities</w:t>
      </w:r>
      <w:r w:rsidR="00800DF4">
        <w:rPr>
          <w:rFonts w:eastAsia="SimSun"/>
        </w:rPr>
        <w:t>, in essence</w:t>
      </w:r>
      <w:r w:rsidR="00A5531E">
        <w:rPr>
          <w:rFonts w:eastAsia="SimSun"/>
        </w:rPr>
        <w:t xml:space="preserve">, their ability to support </w:t>
      </w:r>
      <w:r w:rsidR="00A56C71">
        <w:rPr>
          <w:rFonts w:eastAsia="SimSun"/>
        </w:rPr>
        <w:t>AI/ML features</w:t>
      </w:r>
      <w:r w:rsidR="00C63790">
        <w:rPr>
          <w:rFonts w:eastAsia="SimSun"/>
        </w:rPr>
        <w:t xml:space="preserve"> </w:t>
      </w:r>
      <w:r w:rsidR="00A56C71">
        <w:rPr>
          <w:rFonts w:eastAsia="SimSun"/>
        </w:rPr>
        <w:t xml:space="preserve">may largely </w:t>
      </w:r>
      <w:r w:rsidR="0024559E">
        <w:rPr>
          <w:rFonts w:eastAsia="SimSun"/>
        </w:rPr>
        <w:t>vary</w:t>
      </w:r>
      <w:r w:rsidR="00D84152">
        <w:rPr>
          <w:rFonts w:eastAsia="SimSun"/>
        </w:rPr>
        <w:t>. For example</w:t>
      </w:r>
      <w:r w:rsidR="00B15DD9">
        <w:rPr>
          <w:rFonts w:eastAsia="SimSun"/>
        </w:rPr>
        <w:t>,</w:t>
      </w:r>
      <w:r w:rsidR="006F4705">
        <w:rPr>
          <w:rFonts w:eastAsia="SimSun"/>
        </w:rPr>
        <w:t xml:space="preserve"> </w:t>
      </w:r>
      <w:r w:rsidR="008D31CE">
        <w:rPr>
          <w:rFonts w:eastAsia="SimSun"/>
        </w:rPr>
        <w:t xml:space="preserve">IoT devices </w:t>
      </w:r>
      <w:r w:rsidR="00B15DD9">
        <w:rPr>
          <w:rFonts w:eastAsia="SimSun"/>
        </w:rPr>
        <w:t xml:space="preserve">typically have limited </w:t>
      </w:r>
      <w:r w:rsidR="006F4705">
        <w:rPr>
          <w:rFonts w:eastAsia="SimSun"/>
        </w:rPr>
        <w:t>processing and storage capa</w:t>
      </w:r>
      <w:r w:rsidR="00B15DD9">
        <w:rPr>
          <w:rFonts w:eastAsia="SimSun"/>
        </w:rPr>
        <w:t>city</w:t>
      </w:r>
      <w:r w:rsidR="00504633">
        <w:rPr>
          <w:rFonts w:eastAsia="SimSun"/>
        </w:rPr>
        <w:t>,</w:t>
      </w:r>
      <w:r w:rsidR="008D31CE">
        <w:rPr>
          <w:rFonts w:eastAsia="SimSun"/>
        </w:rPr>
        <w:t xml:space="preserve"> while smartphones </w:t>
      </w:r>
      <w:r w:rsidR="00406206">
        <w:rPr>
          <w:rFonts w:eastAsia="SimSun"/>
        </w:rPr>
        <w:t>are equipped with</w:t>
      </w:r>
      <w:r w:rsidR="008D31CE">
        <w:rPr>
          <w:rFonts w:eastAsia="SimSun"/>
        </w:rPr>
        <w:t xml:space="preserve"> </w:t>
      </w:r>
      <w:r w:rsidR="00504633">
        <w:rPr>
          <w:rFonts w:eastAsia="SimSun"/>
        </w:rPr>
        <w:t xml:space="preserve">higher </w:t>
      </w:r>
      <w:r w:rsidR="002B3285">
        <w:rPr>
          <w:rFonts w:eastAsia="SimSun"/>
        </w:rPr>
        <w:t>computational</w:t>
      </w:r>
      <w:r w:rsidR="00504633">
        <w:rPr>
          <w:rFonts w:eastAsia="SimSun"/>
        </w:rPr>
        <w:t xml:space="preserve"> capabilities</w:t>
      </w:r>
      <w:r w:rsidR="00DD6AC1">
        <w:rPr>
          <w:rFonts w:eastAsia="SimSun"/>
        </w:rPr>
        <w:t xml:space="preserve">. </w:t>
      </w:r>
      <w:r w:rsidR="00DC7AE4">
        <w:rPr>
          <w:rFonts w:eastAsia="SimSun"/>
        </w:rPr>
        <w:t xml:space="preserve">The RAN protocol </w:t>
      </w:r>
      <w:r w:rsidR="004B0D0A">
        <w:rPr>
          <w:rFonts w:eastAsia="SimSun"/>
        </w:rPr>
        <w:t>design from 6G Day-1 should consi</w:t>
      </w:r>
      <w:r w:rsidR="00BF6A06">
        <w:rPr>
          <w:rFonts w:eastAsia="SimSun"/>
        </w:rPr>
        <w:t xml:space="preserve">der </w:t>
      </w:r>
      <w:r w:rsidR="4958DE9F" w:rsidRPr="44618FBA">
        <w:rPr>
          <w:rFonts w:eastAsia="SimSun"/>
        </w:rPr>
        <w:t>flexibility</w:t>
      </w:r>
      <w:r w:rsidR="007329C8">
        <w:rPr>
          <w:rFonts w:eastAsia="SimSun"/>
        </w:rPr>
        <w:t xml:space="preserve"> to handle </w:t>
      </w:r>
      <w:r w:rsidR="00BF6A06">
        <w:rPr>
          <w:rFonts w:eastAsia="SimSun"/>
        </w:rPr>
        <w:t>these devices</w:t>
      </w:r>
      <w:r w:rsidR="002B3285">
        <w:rPr>
          <w:rFonts w:eastAsia="SimSun"/>
        </w:rPr>
        <w:t>,</w:t>
      </w:r>
      <w:r w:rsidR="00BF6A06">
        <w:rPr>
          <w:rFonts w:eastAsia="SimSun"/>
        </w:rPr>
        <w:t xml:space="preserve"> ranging from </w:t>
      </w:r>
      <w:r w:rsidR="007F14ED">
        <w:rPr>
          <w:rFonts w:eastAsia="SimSun"/>
        </w:rPr>
        <w:t>no</w:t>
      </w:r>
      <w:r w:rsidR="002B3285">
        <w:rPr>
          <w:rFonts w:eastAsia="SimSun"/>
        </w:rPr>
        <w:t xml:space="preserve"> AI capability </w:t>
      </w:r>
      <w:r w:rsidR="007F14ED">
        <w:rPr>
          <w:rFonts w:eastAsia="SimSun"/>
        </w:rPr>
        <w:t xml:space="preserve">to </w:t>
      </w:r>
      <w:r w:rsidR="00DA076C">
        <w:rPr>
          <w:rFonts w:eastAsia="SimSun"/>
        </w:rPr>
        <w:t>full-featured</w:t>
      </w:r>
      <w:r w:rsidR="007F14ED">
        <w:rPr>
          <w:rFonts w:eastAsia="SimSun"/>
        </w:rPr>
        <w:t xml:space="preserve"> AI devices. </w:t>
      </w:r>
      <w:r w:rsidR="00124F6D">
        <w:rPr>
          <w:rFonts w:eastAsia="SimSun"/>
        </w:rPr>
        <w:t xml:space="preserve">For </w:t>
      </w:r>
      <w:r w:rsidR="004944C0">
        <w:rPr>
          <w:rFonts w:eastAsia="SimSun"/>
        </w:rPr>
        <w:t xml:space="preserve">designing </w:t>
      </w:r>
      <w:r w:rsidR="00836EB5">
        <w:rPr>
          <w:rFonts w:eastAsia="SimSun"/>
        </w:rPr>
        <w:t>an</w:t>
      </w:r>
      <w:r w:rsidR="00124F6D">
        <w:rPr>
          <w:rFonts w:eastAsia="SimSun"/>
        </w:rPr>
        <w:t xml:space="preserve"> AI-native protocol, </w:t>
      </w:r>
      <w:r w:rsidR="004944C0">
        <w:rPr>
          <w:rFonts w:eastAsia="SimSun"/>
        </w:rPr>
        <w:t xml:space="preserve">the core </w:t>
      </w:r>
      <w:r w:rsidR="0038390D">
        <w:rPr>
          <w:rFonts w:eastAsia="SimSun"/>
        </w:rPr>
        <w:t xml:space="preserve">L2/L3 </w:t>
      </w:r>
      <w:r w:rsidR="004944C0">
        <w:rPr>
          <w:rFonts w:eastAsia="SimSun"/>
        </w:rPr>
        <w:t>functions</w:t>
      </w:r>
      <w:r w:rsidR="00C82499">
        <w:rPr>
          <w:rFonts w:eastAsia="SimSun"/>
        </w:rPr>
        <w:t>,</w:t>
      </w:r>
      <w:r w:rsidR="00836EB5">
        <w:rPr>
          <w:rFonts w:eastAsia="SimSun"/>
        </w:rPr>
        <w:t xml:space="preserve"> e.g., MAC functions</w:t>
      </w:r>
      <w:r w:rsidR="00C82499">
        <w:rPr>
          <w:rFonts w:eastAsia="SimSun"/>
        </w:rPr>
        <w:t xml:space="preserve">, </w:t>
      </w:r>
      <w:r w:rsidR="00C82499" w:rsidRPr="00C143FE">
        <w:rPr>
          <w:rFonts w:eastAsia="SimSun"/>
        </w:rPr>
        <w:t>such as link adaptation, resource allocation, UE reports, etc</w:t>
      </w:r>
      <w:r w:rsidR="009F03E9">
        <w:rPr>
          <w:rFonts w:eastAsia="SimSun"/>
        </w:rPr>
        <w:t xml:space="preserve">, </w:t>
      </w:r>
      <w:r w:rsidR="007D233D">
        <w:rPr>
          <w:rFonts w:eastAsia="SimSun"/>
        </w:rPr>
        <w:t>should be studied as adaptive AI functions</w:t>
      </w:r>
      <w:r w:rsidR="00A20717">
        <w:rPr>
          <w:rFonts w:eastAsia="SimSun"/>
        </w:rPr>
        <w:t xml:space="preserve"> which can bring benefits for stringent services in terms of their demanding QoS requirements.</w:t>
      </w:r>
    </w:p>
    <w:p w14:paraId="37A3C257" w14:textId="16005EA5" w:rsidR="00C109D0" w:rsidRPr="00767E77" w:rsidRDefault="00767E77" w:rsidP="000A6403">
      <w:pPr>
        <w:pStyle w:val="Proposal"/>
        <w:spacing w:before="240"/>
        <w:rPr>
          <w:rFonts w:eastAsia="SimSun"/>
        </w:rPr>
      </w:pPr>
      <w:r w:rsidRPr="715C9320">
        <w:rPr>
          <w:rFonts w:eastAsia="SimSun"/>
        </w:rPr>
        <w:t>RAN2 is suggested to</w:t>
      </w:r>
      <w:r>
        <w:rPr>
          <w:rFonts w:eastAsia="SimSun"/>
        </w:rPr>
        <w:t xml:space="preserve"> target a</w:t>
      </w:r>
      <w:r w:rsidR="00C109D0" w:rsidRPr="00767E77">
        <w:rPr>
          <w:rFonts w:eastAsia="SimSun"/>
        </w:rPr>
        <w:t xml:space="preserve"> </w:t>
      </w:r>
      <w:r w:rsidR="00651AF6">
        <w:rPr>
          <w:rFonts w:eastAsia="SimSun"/>
        </w:rPr>
        <w:t xml:space="preserve">futureproof </w:t>
      </w:r>
      <w:r w:rsidR="00C109D0" w:rsidRPr="00767E77">
        <w:rPr>
          <w:rFonts w:eastAsia="SimSun"/>
        </w:rPr>
        <w:t xml:space="preserve">protocol design to cater </w:t>
      </w:r>
      <w:r w:rsidR="0051531C">
        <w:rPr>
          <w:rFonts w:eastAsia="SimSun"/>
        </w:rPr>
        <w:t>to</w:t>
      </w:r>
      <w:r w:rsidR="00C109D0" w:rsidRPr="00767E77">
        <w:rPr>
          <w:rFonts w:eastAsia="SimSun"/>
        </w:rPr>
        <w:t xml:space="preserve"> </w:t>
      </w:r>
      <w:r w:rsidR="00CD67A6">
        <w:rPr>
          <w:rFonts w:eastAsia="SimSun"/>
        </w:rPr>
        <w:t>diverse</w:t>
      </w:r>
      <w:r w:rsidR="00CD67A6" w:rsidRPr="00767E77">
        <w:rPr>
          <w:rFonts w:eastAsia="SimSun"/>
        </w:rPr>
        <w:t xml:space="preserve"> </w:t>
      </w:r>
      <w:r w:rsidR="00C109D0" w:rsidRPr="00767E77">
        <w:rPr>
          <w:rFonts w:eastAsia="SimSun"/>
        </w:rPr>
        <w:t xml:space="preserve">device types </w:t>
      </w:r>
      <w:r w:rsidR="0051531C">
        <w:rPr>
          <w:rFonts w:eastAsia="SimSun"/>
        </w:rPr>
        <w:t>support</w:t>
      </w:r>
      <w:r w:rsidR="00BC585E">
        <w:rPr>
          <w:rFonts w:eastAsia="SimSun"/>
        </w:rPr>
        <w:t>ing</w:t>
      </w:r>
      <w:r w:rsidR="00C109D0" w:rsidRPr="00767E77">
        <w:rPr>
          <w:rFonts w:eastAsia="SimSun"/>
        </w:rPr>
        <w:t xml:space="preserve"> different levels of AI/ML </w:t>
      </w:r>
      <w:r w:rsidR="00AE7878">
        <w:rPr>
          <w:rFonts w:eastAsia="SimSun"/>
        </w:rPr>
        <w:t>capabilities</w:t>
      </w:r>
      <w:r w:rsidR="00C109D0" w:rsidRPr="00767E77">
        <w:rPr>
          <w:rFonts w:eastAsia="SimSun"/>
        </w:rPr>
        <w:t>.</w:t>
      </w:r>
    </w:p>
    <w:p w14:paraId="14C863DD" w14:textId="5858845B" w:rsidR="00D007D8" w:rsidRPr="00C143FE" w:rsidRDefault="00D007D8" w:rsidP="00426E55">
      <w:pPr>
        <w:spacing w:before="240" w:after="0" w:line="276" w:lineRule="auto"/>
        <w:jc w:val="both"/>
        <w:rPr>
          <w:rFonts w:eastAsia="SimSun"/>
        </w:rPr>
      </w:pPr>
      <w:r w:rsidRPr="00C143FE">
        <w:rPr>
          <w:rFonts w:eastAsia="SimSun"/>
        </w:rPr>
        <w:t xml:space="preserve">An essential aspect to consider would be to optimize the </w:t>
      </w:r>
      <w:r w:rsidR="002F7DDF" w:rsidRPr="00C143FE">
        <w:rPr>
          <w:rFonts w:eastAsia="SimSun"/>
        </w:rPr>
        <w:t xml:space="preserve">core MAC functions, such as </w:t>
      </w:r>
      <w:r w:rsidRPr="00C143FE">
        <w:rPr>
          <w:rFonts w:eastAsia="SimSun"/>
        </w:rPr>
        <w:t xml:space="preserve">scheduling procedures. As the scheduler and its resource allocation process are at the heart of the protocol stack, it is of prime importance to address the challenges in resource management due to the rise in QoS demands for services like immersive communication, XR, URLLC, etc. For example, knowledge about the upcoming data traffic and its statistics in advance, such as time of occurrence, volume, and QoS of data, can be beneficial in scheduling decisions and support services that require low-latency transmissions. It can positively </w:t>
      </w:r>
      <w:r w:rsidR="00BD2985">
        <w:rPr>
          <w:rFonts w:eastAsia="SimSun"/>
        </w:rPr>
        <w:t>affect</w:t>
      </w:r>
      <w:r w:rsidRPr="00C143FE">
        <w:rPr>
          <w:rFonts w:eastAsia="SimSun"/>
        </w:rPr>
        <w:t xml:space="preserve"> the </w:t>
      </w:r>
      <w:proofErr w:type="spellStart"/>
      <w:r w:rsidRPr="00C143FE">
        <w:rPr>
          <w:rFonts w:eastAsia="SimSun"/>
        </w:rPr>
        <w:t>signaling</w:t>
      </w:r>
      <w:proofErr w:type="spellEnd"/>
      <w:r w:rsidRPr="00C143FE">
        <w:rPr>
          <w:rFonts w:eastAsia="SimSun"/>
        </w:rPr>
        <w:t xml:space="preserve"> procedures for resource allocation, such as scheduling requests (SR), buffer status report (BSR), etc.</w:t>
      </w:r>
    </w:p>
    <w:p w14:paraId="32CC76F8" w14:textId="2264EACB" w:rsidR="00D007D8" w:rsidRDefault="63F5DE48" w:rsidP="000A6403">
      <w:pPr>
        <w:spacing w:before="240" w:after="0" w:line="276" w:lineRule="auto"/>
        <w:jc w:val="both"/>
        <w:rPr>
          <w:rFonts w:eastAsia="SimSun"/>
        </w:rPr>
      </w:pPr>
      <w:r w:rsidRPr="650C462C">
        <w:rPr>
          <w:rFonts w:eastAsia="SimSun"/>
        </w:rPr>
        <w:lastRenderedPageBreak/>
        <w:t>We present a</w:t>
      </w:r>
      <w:r w:rsidR="4136A6B2" w:rsidRPr="650C462C">
        <w:rPr>
          <w:rFonts w:eastAsia="SimSun"/>
        </w:rPr>
        <w:t xml:space="preserve"> simple</w:t>
      </w:r>
      <w:r w:rsidRPr="650C462C">
        <w:rPr>
          <w:rFonts w:eastAsia="SimSun"/>
        </w:rPr>
        <w:t xml:space="preserve"> example </w:t>
      </w:r>
      <w:r w:rsidR="4136A6B2" w:rsidRPr="650C462C">
        <w:rPr>
          <w:rFonts w:eastAsia="SimSun"/>
        </w:rPr>
        <w:t>for</w:t>
      </w:r>
      <w:r w:rsidRPr="650C462C">
        <w:rPr>
          <w:rFonts w:eastAsia="SimSun"/>
        </w:rPr>
        <w:t xml:space="preserve"> one of the potential </w:t>
      </w:r>
      <w:r w:rsidR="4136A6B2" w:rsidRPr="650C462C">
        <w:rPr>
          <w:rFonts w:eastAsia="SimSun"/>
        </w:rPr>
        <w:t>study directions</w:t>
      </w:r>
      <w:r w:rsidRPr="650C462C">
        <w:rPr>
          <w:rFonts w:eastAsia="SimSun"/>
        </w:rPr>
        <w:t xml:space="preserve"> </w:t>
      </w:r>
      <w:r w:rsidR="4136A6B2" w:rsidRPr="650C462C">
        <w:rPr>
          <w:rFonts w:eastAsia="SimSun"/>
        </w:rPr>
        <w:t>to facilitate</w:t>
      </w:r>
      <w:r w:rsidRPr="650C462C">
        <w:rPr>
          <w:rFonts w:eastAsia="SimSun"/>
        </w:rPr>
        <w:t xml:space="preserve"> AI-native </w:t>
      </w:r>
      <w:proofErr w:type="spellStart"/>
      <w:r w:rsidR="4136A6B2" w:rsidRPr="650C462C">
        <w:rPr>
          <w:rFonts w:eastAsia="SimSun"/>
        </w:rPr>
        <w:t>behavior</w:t>
      </w:r>
      <w:proofErr w:type="spellEnd"/>
      <w:r w:rsidR="4136A6B2" w:rsidRPr="650C462C">
        <w:rPr>
          <w:rFonts w:eastAsia="SimSun"/>
        </w:rPr>
        <w:t xml:space="preserve"> in </w:t>
      </w:r>
      <w:r w:rsidRPr="650C462C">
        <w:rPr>
          <w:rFonts w:eastAsia="SimSun"/>
        </w:rPr>
        <w:t>MAC functions, focusing on an intelligent user plane design to improve uplink throughput and reduce latency.</w:t>
      </w:r>
      <w:r w:rsidR="583D7B51" w:rsidRPr="650C462C">
        <w:rPr>
          <w:rFonts w:eastAsia="SimSun"/>
        </w:rPr>
        <w:t xml:space="preserve"> </w:t>
      </w:r>
      <w:r w:rsidR="4136A6B2" w:rsidRPr="650C462C">
        <w:rPr>
          <w:rFonts w:eastAsia="SimSun"/>
        </w:rPr>
        <w:t xml:space="preserve">We illustrate an intelligent scheduling mechanism approach in </w:t>
      </w:r>
      <w:r w:rsidR="2B8B9342" w:rsidRPr="650C462C">
        <w:rPr>
          <w:rFonts w:eastAsia="SimSun"/>
        </w:rPr>
        <w:t>Figures</w:t>
      </w:r>
      <w:r w:rsidR="4136A6B2" w:rsidRPr="650C462C">
        <w:rPr>
          <w:rFonts w:eastAsia="SimSun"/>
        </w:rPr>
        <w:t xml:space="preserve"> </w:t>
      </w:r>
      <w:r w:rsidR="74073D4D" w:rsidRPr="650C462C">
        <w:rPr>
          <w:rFonts w:eastAsia="SimSun"/>
        </w:rPr>
        <w:t>2</w:t>
      </w:r>
      <w:r w:rsidR="4136A6B2" w:rsidRPr="650C462C">
        <w:rPr>
          <w:rFonts w:eastAsia="SimSun"/>
        </w:rPr>
        <w:t xml:space="preserve"> and </w:t>
      </w:r>
      <w:r w:rsidR="73BB084D" w:rsidRPr="650C462C">
        <w:rPr>
          <w:rFonts w:eastAsia="SimSun"/>
        </w:rPr>
        <w:t>3</w:t>
      </w:r>
      <w:r w:rsidR="4136A6B2" w:rsidRPr="650C462C">
        <w:rPr>
          <w:rFonts w:eastAsia="SimSun"/>
        </w:rPr>
        <w:t xml:space="preserve"> below. Predictions at the network-side using some assistance </w:t>
      </w:r>
      <w:r w:rsidR="7A2E8C1F" w:rsidRPr="650C462C">
        <w:rPr>
          <w:rFonts w:eastAsia="SimSun"/>
        </w:rPr>
        <w:t xml:space="preserve">(UE status information) </w:t>
      </w:r>
      <w:r w:rsidR="4136A6B2" w:rsidRPr="650C462C">
        <w:rPr>
          <w:rFonts w:eastAsia="SimSun"/>
        </w:rPr>
        <w:t xml:space="preserve">from the UE can be applicable for </w:t>
      </w:r>
      <w:r w:rsidRPr="650C462C">
        <w:rPr>
          <w:rFonts w:eastAsia="SimSun"/>
        </w:rPr>
        <w:t>a less volatile scenario</w:t>
      </w:r>
      <w:r w:rsidR="4136A6B2" w:rsidRPr="650C462C">
        <w:rPr>
          <w:rFonts w:eastAsia="SimSun"/>
        </w:rPr>
        <w:t>. Ho</w:t>
      </w:r>
      <w:r w:rsidRPr="650C462C">
        <w:rPr>
          <w:rFonts w:eastAsia="SimSun"/>
        </w:rPr>
        <w:t xml:space="preserve">wever, the performance is likely to be limited by the uplink data knowledge available at the </w:t>
      </w:r>
      <w:r w:rsidR="6D612620" w:rsidRPr="650C462C">
        <w:rPr>
          <w:rFonts w:eastAsia="SimSun"/>
        </w:rPr>
        <w:t>network</w:t>
      </w:r>
      <w:r w:rsidRPr="650C462C">
        <w:rPr>
          <w:rFonts w:eastAsia="SimSun"/>
        </w:rPr>
        <w:t xml:space="preserve">-side. This may lead to </w:t>
      </w:r>
      <w:proofErr w:type="spellStart"/>
      <w:r w:rsidRPr="650C462C">
        <w:rPr>
          <w:rFonts w:eastAsia="SimSun"/>
        </w:rPr>
        <w:t>signaling</w:t>
      </w:r>
      <w:proofErr w:type="spellEnd"/>
      <w:r w:rsidRPr="650C462C">
        <w:rPr>
          <w:rFonts w:eastAsia="SimSun"/>
        </w:rPr>
        <w:t xml:space="preserve"> of additional information from the UE to the NW (compared to the legacy uplink reporting, such as SR/BSR) to accomplish prediction outcomes with high accuracy. In contrast (Figure </w:t>
      </w:r>
      <w:r w:rsidR="73BB084D" w:rsidRPr="650C462C">
        <w:rPr>
          <w:rFonts w:eastAsia="SimSun"/>
        </w:rPr>
        <w:t>3</w:t>
      </w:r>
      <w:r w:rsidRPr="650C462C">
        <w:rPr>
          <w:rFonts w:eastAsia="SimSun"/>
        </w:rPr>
        <w:t>),</w:t>
      </w:r>
      <w:r w:rsidR="613523FD" w:rsidRPr="650C462C">
        <w:rPr>
          <w:rFonts w:eastAsia="SimSun"/>
        </w:rPr>
        <w:t xml:space="preserve"> necessary measures</w:t>
      </w:r>
      <w:r w:rsidR="3C9E3C4F" w:rsidRPr="650C462C">
        <w:rPr>
          <w:rFonts w:eastAsia="SimSun"/>
        </w:rPr>
        <w:t xml:space="preserve"> </w:t>
      </w:r>
      <w:r w:rsidRPr="650C462C">
        <w:rPr>
          <w:rFonts w:eastAsia="SimSun"/>
        </w:rPr>
        <w:t>for uplink scheduling decisions can be performed closer to the edge, i.e., at the UE-side, which can be reported to the network well in advance</w:t>
      </w:r>
      <w:r w:rsidR="583D7B51" w:rsidRPr="650C462C">
        <w:rPr>
          <w:rFonts w:eastAsia="SimSun"/>
        </w:rPr>
        <w:t xml:space="preserve"> by exploiting the knowledge and experience of the device</w:t>
      </w:r>
      <w:r w:rsidR="003900E7" w:rsidRPr="00C143FE">
        <w:rPr>
          <w:rFonts w:eastAsia="SimSun"/>
        </w:rPr>
        <w:t>.</w:t>
      </w:r>
    </w:p>
    <w:p w14:paraId="1BFD2B83" w14:textId="53599F06" w:rsidR="00711DFE" w:rsidRPr="008E10CA" w:rsidRDefault="66A26766" w:rsidP="00BD2985">
      <w:pPr>
        <w:spacing w:before="240" w:line="276" w:lineRule="auto"/>
        <w:jc w:val="both"/>
        <w:rPr>
          <w:rFonts w:eastAsia="SimSun"/>
          <w:lang w:val="en-US"/>
        </w:rPr>
      </w:pPr>
      <w:r w:rsidRPr="650C462C">
        <w:rPr>
          <w:rFonts w:eastAsia="SimSun"/>
        </w:rPr>
        <w:t xml:space="preserve">With the growing demand of </w:t>
      </w:r>
      <w:r w:rsidR="6B4DEACC" w:rsidRPr="650C462C">
        <w:rPr>
          <w:rFonts w:eastAsia="SimSun"/>
        </w:rPr>
        <w:t>sporadic, bursty</w:t>
      </w:r>
      <w:r w:rsidR="3DD1C948" w:rsidRPr="650C462C">
        <w:rPr>
          <w:rFonts w:eastAsia="SimSun"/>
        </w:rPr>
        <w:t>,</w:t>
      </w:r>
      <w:r w:rsidR="6B4DEACC" w:rsidRPr="650C462C">
        <w:rPr>
          <w:rFonts w:eastAsia="SimSun"/>
        </w:rPr>
        <w:t xml:space="preserve"> and </w:t>
      </w:r>
      <w:r w:rsidR="5F2C6872" w:rsidRPr="650C462C">
        <w:rPr>
          <w:rFonts w:eastAsia="SimSun"/>
        </w:rPr>
        <w:t>user-initiated</w:t>
      </w:r>
      <w:r w:rsidRPr="650C462C">
        <w:rPr>
          <w:rFonts w:eastAsia="SimSun"/>
        </w:rPr>
        <w:t xml:space="preserve"> traffic</w:t>
      </w:r>
      <w:r w:rsidR="7C2F51B8" w:rsidRPr="650C462C">
        <w:rPr>
          <w:rFonts w:eastAsia="SimSun"/>
        </w:rPr>
        <w:t>,</w:t>
      </w:r>
      <w:r w:rsidRPr="650C462C">
        <w:rPr>
          <w:rFonts w:eastAsia="SimSun"/>
        </w:rPr>
        <w:t xml:space="preserve"> for example, </w:t>
      </w:r>
      <w:r w:rsidR="3DD1C948" w:rsidRPr="650C462C">
        <w:rPr>
          <w:rFonts w:eastAsia="SimSun"/>
        </w:rPr>
        <w:t>immersive communication</w:t>
      </w:r>
      <w:r w:rsidR="70B32707" w:rsidRPr="650C462C">
        <w:rPr>
          <w:rFonts w:eastAsia="SimSun"/>
        </w:rPr>
        <w:t xml:space="preserve"> and</w:t>
      </w:r>
      <w:r w:rsidR="3DD1C948" w:rsidRPr="650C462C">
        <w:rPr>
          <w:rFonts w:eastAsia="SimSun"/>
        </w:rPr>
        <w:t xml:space="preserve"> XR/VR</w:t>
      </w:r>
      <w:r w:rsidR="755BEE8D" w:rsidRPr="650C462C">
        <w:rPr>
          <w:rFonts w:eastAsia="SimSun"/>
        </w:rPr>
        <w:t xml:space="preserve"> applications</w:t>
      </w:r>
      <w:r w:rsidR="7C2F51B8" w:rsidRPr="650C462C">
        <w:rPr>
          <w:rFonts w:eastAsia="SimSun"/>
        </w:rPr>
        <w:t>,</w:t>
      </w:r>
      <w:r w:rsidRPr="650C462C">
        <w:rPr>
          <w:rFonts w:eastAsia="SimSun"/>
        </w:rPr>
        <w:t xml:space="preserve"> UE has a better knowledge of the </w:t>
      </w:r>
      <w:r w:rsidR="7DC5FBA4" w:rsidRPr="650C462C">
        <w:rPr>
          <w:rFonts w:eastAsia="SimSun"/>
        </w:rPr>
        <w:t xml:space="preserve">data traffic </w:t>
      </w:r>
      <w:r w:rsidR="5CB03DCC" w:rsidRPr="650C462C">
        <w:rPr>
          <w:rFonts w:eastAsia="SimSun"/>
        </w:rPr>
        <w:t xml:space="preserve">and thus it is in a better position to </w:t>
      </w:r>
      <w:r w:rsidR="35F593E0" w:rsidRPr="650C462C">
        <w:rPr>
          <w:rFonts w:eastAsia="SimSun"/>
        </w:rPr>
        <w:t>fine-tune</w:t>
      </w:r>
      <w:r w:rsidR="5CB03DCC" w:rsidRPr="650C462C">
        <w:rPr>
          <w:rFonts w:eastAsia="SimSun"/>
        </w:rPr>
        <w:t xml:space="preserve"> certain L2 settings (e.g., RLC t-R</w:t>
      </w:r>
      <w:r w:rsidR="49CA46CD" w:rsidRPr="650C462C">
        <w:rPr>
          <w:rFonts w:eastAsia="SimSun"/>
        </w:rPr>
        <w:t>eassembly, LCH priority, etc.</w:t>
      </w:r>
      <w:r w:rsidR="5CB03DCC" w:rsidRPr="650C462C">
        <w:rPr>
          <w:rFonts w:eastAsia="SimSun"/>
        </w:rPr>
        <w:t>)</w:t>
      </w:r>
      <w:r w:rsidRPr="650C462C">
        <w:rPr>
          <w:rFonts w:eastAsia="SimSun"/>
        </w:rPr>
        <w:t>.</w:t>
      </w:r>
      <w:r w:rsidR="48F9F9B7" w:rsidRPr="650C462C">
        <w:rPr>
          <w:rFonts w:eastAsia="SimSun"/>
        </w:rPr>
        <w:t xml:space="preserve"> </w:t>
      </w:r>
      <w:r w:rsidR="001B5B2F">
        <w:rPr>
          <w:rFonts w:eastAsia="SimSun"/>
        </w:rPr>
        <w:t>Therefore</w:t>
      </w:r>
      <w:r w:rsidR="34A714E3" w:rsidRPr="650C462C">
        <w:rPr>
          <w:rFonts w:eastAsia="SimSun"/>
        </w:rPr>
        <w:t>,</w:t>
      </w:r>
      <w:r w:rsidR="68895313" w:rsidRPr="650C462C">
        <w:rPr>
          <w:rFonts w:eastAsia="SimSun"/>
        </w:rPr>
        <w:t xml:space="preserve"> with the help of AI/ML models,</w:t>
      </w:r>
      <w:r w:rsidR="34A714E3" w:rsidRPr="650C462C">
        <w:rPr>
          <w:rFonts w:eastAsia="SimSun"/>
        </w:rPr>
        <w:t xml:space="preserve"> UE </w:t>
      </w:r>
      <w:r w:rsidR="1F11DBFC" w:rsidRPr="650C462C">
        <w:rPr>
          <w:rFonts w:eastAsia="SimSun"/>
        </w:rPr>
        <w:t>can select certain network parameter values autonomously within some given limits (as configured by the network)</w:t>
      </w:r>
      <w:r w:rsidR="1DA11560" w:rsidRPr="650C462C">
        <w:rPr>
          <w:rFonts w:eastAsia="SimSun"/>
        </w:rPr>
        <w:t xml:space="preserve">. </w:t>
      </w:r>
      <w:r w:rsidR="2D92FBAC" w:rsidRPr="650C462C">
        <w:rPr>
          <w:rFonts w:eastAsia="SimSun"/>
        </w:rPr>
        <w:t>Enabling the UE to select a suitable parameter</w:t>
      </w:r>
      <w:r w:rsidR="3FFC74CB" w:rsidRPr="650C462C">
        <w:rPr>
          <w:rFonts w:eastAsia="SimSun"/>
        </w:rPr>
        <w:t xml:space="preserve"> set </w:t>
      </w:r>
      <w:r w:rsidR="72073115" w:rsidRPr="650C462C">
        <w:rPr>
          <w:rFonts w:eastAsia="SimSun"/>
        </w:rPr>
        <w:t>to incorporate real-time adaptation</w:t>
      </w:r>
      <w:r w:rsidR="3FFC74CB" w:rsidRPr="650C462C">
        <w:rPr>
          <w:rFonts w:eastAsia="SimSun"/>
        </w:rPr>
        <w:t xml:space="preserve"> </w:t>
      </w:r>
      <w:r w:rsidR="5A794812" w:rsidRPr="650C462C">
        <w:rPr>
          <w:rFonts w:eastAsia="SimSun"/>
        </w:rPr>
        <w:t xml:space="preserve">will support faster QoS </w:t>
      </w:r>
      <w:r w:rsidR="3E0537BE" w:rsidRPr="650C462C">
        <w:rPr>
          <w:rFonts w:eastAsia="SimSun"/>
        </w:rPr>
        <w:t>adaptation</w:t>
      </w:r>
      <w:r w:rsidR="5A794812" w:rsidRPr="650C462C">
        <w:rPr>
          <w:rFonts w:eastAsia="SimSun"/>
        </w:rPr>
        <w:t>.</w:t>
      </w:r>
      <w:r w:rsidR="73900783" w:rsidRPr="650C462C">
        <w:rPr>
          <w:rFonts w:eastAsia="SimSun"/>
        </w:rPr>
        <w:t xml:space="preserve"> </w:t>
      </w:r>
    </w:p>
    <w:p w14:paraId="1F875753" w14:textId="44FE9C34" w:rsidR="00FA10F8" w:rsidRDefault="3B5991CC" w:rsidP="3DAD1F53">
      <w:pPr>
        <w:keepNext/>
        <w:jc w:val="center"/>
      </w:pPr>
      <w:r>
        <w:rPr>
          <w:noProof/>
        </w:rPr>
        <w:drawing>
          <wp:inline distT="0" distB="0" distL="0" distR="0" wp14:anchorId="0570E41C" wp14:editId="74808990">
            <wp:extent cx="4809048" cy="1314584"/>
            <wp:effectExtent l="0" t="0" r="0" b="0"/>
            <wp:docPr id="166311059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110593" name=""/>
                    <pic:cNvPicPr/>
                  </pic:nvPicPr>
                  <pic:blipFill>
                    <a:blip r:embed="rId13">
                      <a:extLst>
                        <a:ext uri="{28A0092B-C50C-407E-A947-70E740481C1C}">
                          <a14:useLocalDpi xmlns:a14="http://schemas.microsoft.com/office/drawing/2010/main"/>
                        </a:ext>
                      </a:extLst>
                    </a:blip>
                    <a:stretch>
                      <a:fillRect/>
                    </a:stretch>
                  </pic:blipFill>
                  <pic:spPr>
                    <a:xfrm>
                      <a:off x="0" y="0"/>
                      <a:ext cx="4809048" cy="1314584"/>
                    </a:xfrm>
                    <a:prstGeom prst="rect">
                      <a:avLst/>
                    </a:prstGeom>
                  </pic:spPr>
                </pic:pic>
              </a:graphicData>
            </a:graphic>
          </wp:inline>
        </w:drawing>
      </w:r>
    </w:p>
    <w:p w14:paraId="470A94BA" w14:textId="0EE618B7" w:rsidR="00FA10F8" w:rsidRDefault="66208900" w:rsidP="3DAD1F53">
      <w:pPr>
        <w:pStyle w:val="Caption"/>
        <w:keepNext/>
        <w:jc w:val="center"/>
      </w:pPr>
      <w:r>
        <w:t xml:space="preserve">Figure </w:t>
      </w:r>
      <w:r w:rsidR="278B030F">
        <w:t>2</w:t>
      </w:r>
      <w:r>
        <w:t>: AI-Native MAC Function (</w:t>
      </w:r>
      <w:r w:rsidR="54230B5A">
        <w:t>network-sided</w:t>
      </w:r>
      <w:r>
        <w:t>)</w:t>
      </w:r>
    </w:p>
    <w:p w14:paraId="0460944F" w14:textId="77777777" w:rsidR="00FA10F8" w:rsidRDefault="00FA10F8" w:rsidP="006E0FDB">
      <w:pPr>
        <w:keepNext/>
        <w:jc w:val="center"/>
      </w:pPr>
    </w:p>
    <w:p w14:paraId="71A8E0A3" w14:textId="60A955CF" w:rsidR="003765C6" w:rsidRDefault="6BBEA76D" w:rsidP="3DAD1F53">
      <w:pPr>
        <w:keepNext/>
        <w:jc w:val="center"/>
      </w:pPr>
      <w:r>
        <w:rPr>
          <w:noProof/>
        </w:rPr>
        <w:drawing>
          <wp:inline distT="0" distB="0" distL="0" distR="0" wp14:anchorId="61E6174E" wp14:editId="2506A747">
            <wp:extent cx="4827724" cy="1325258"/>
            <wp:effectExtent l="0" t="0" r="0" b="0"/>
            <wp:docPr id="64977315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773159" name=""/>
                    <pic:cNvPicPr/>
                  </pic:nvPicPr>
                  <pic:blipFill>
                    <a:blip r:embed="rId14">
                      <a:extLst>
                        <a:ext uri="{28A0092B-C50C-407E-A947-70E740481C1C}">
                          <a14:useLocalDpi xmlns:a14="http://schemas.microsoft.com/office/drawing/2010/main"/>
                        </a:ext>
                      </a:extLst>
                    </a:blip>
                    <a:stretch>
                      <a:fillRect/>
                    </a:stretch>
                  </pic:blipFill>
                  <pic:spPr>
                    <a:xfrm>
                      <a:off x="0" y="0"/>
                      <a:ext cx="4827724" cy="1325258"/>
                    </a:xfrm>
                    <a:prstGeom prst="rect">
                      <a:avLst/>
                    </a:prstGeom>
                  </pic:spPr>
                </pic:pic>
              </a:graphicData>
            </a:graphic>
          </wp:inline>
        </w:drawing>
      </w:r>
    </w:p>
    <w:p w14:paraId="3D9B0829" w14:textId="56B02369" w:rsidR="00FA10F8" w:rsidRDefault="003765C6" w:rsidP="003765C6">
      <w:pPr>
        <w:pStyle w:val="Caption"/>
        <w:jc w:val="center"/>
      </w:pPr>
      <w:r>
        <w:t xml:space="preserve">Figure </w:t>
      </w:r>
      <w:r w:rsidR="005D4037">
        <w:t>3</w:t>
      </w:r>
      <w:r>
        <w:t xml:space="preserve">: </w:t>
      </w:r>
      <w:r w:rsidRPr="006C6816">
        <w:t>AI-Native MAC Function (</w:t>
      </w:r>
      <w:r w:rsidR="00B13215">
        <w:t>UE-sided</w:t>
      </w:r>
      <w:r w:rsidRPr="006C6816">
        <w:t>)</w:t>
      </w:r>
    </w:p>
    <w:p w14:paraId="204BED4B" w14:textId="77777777" w:rsidR="00FA10F8" w:rsidRDefault="00FA10F8" w:rsidP="006E0FDB">
      <w:pPr>
        <w:keepNext/>
        <w:jc w:val="center"/>
      </w:pPr>
    </w:p>
    <w:p w14:paraId="544D6243" w14:textId="18EF3D4B" w:rsidR="0012303C" w:rsidRPr="0012303C" w:rsidRDefault="00FB27F0" w:rsidP="0012303C">
      <w:pPr>
        <w:pStyle w:val="Proposal"/>
        <w:rPr>
          <w:rFonts w:eastAsia="SimSun"/>
        </w:rPr>
      </w:pPr>
      <w:r>
        <w:rPr>
          <w:rFonts w:eastAsia="SimSun"/>
        </w:rPr>
        <w:t xml:space="preserve">RAN2 will study </w:t>
      </w:r>
      <w:r w:rsidR="002F7DDF">
        <w:rPr>
          <w:rFonts w:eastAsia="SimSun"/>
        </w:rPr>
        <w:t>user plane enhancements</w:t>
      </w:r>
      <w:r w:rsidR="001E6F21">
        <w:rPr>
          <w:rFonts w:eastAsia="SimSun"/>
        </w:rPr>
        <w:t>,</w:t>
      </w:r>
      <w:r>
        <w:rPr>
          <w:rFonts w:eastAsia="SimSun"/>
        </w:rPr>
        <w:t xml:space="preserve"> consider</w:t>
      </w:r>
      <w:r w:rsidR="001E6F21">
        <w:rPr>
          <w:rFonts w:eastAsia="SimSun"/>
        </w:rPr>
        <w:t>ing</w:t>
      </w:r>
      <w:r>
        <w:rPr>
          <w:rFonts w:eastAsia="SimSun"/>
        </w:rPr>
        <w:t xml:space="preserve"> support of AI/</w:t>
      </w:r>
      <w:r w:rsidR="001E6F21">
        <w:rPr>
          <w:rFonts w:eastAsia="SimSun"/>
        </w:rPr>
        <w:t>ML-enabled</w:t>
      </w:r>
      <w:r>
        <w:rPr>
          <w:rFonts w:eastAsia="SimSun"/>
        </w:rPr>
        <w:t xml:space="preserve"> features </w:t>
      </w:r>
      <w:r w:rsidR="002A036B">
        <w:rPr>
          <w:rFonts w:eastAsia="SimSun"/>
        </w:rPr>
        <w:t xml:space="preserve">from </w:t>
      </w:r>
      <w:r w:rsidR="001412EB">
        <w:rPr>
          <w:rFonts w:eastAsia="SimSun"/>
        </w:rPr>
        <w:t xml:space="preserve">an </w:t>
      </w:r>
      <w:r w:rsidR="002A036B">
        <w:rPr>
          <w:rFonts w:eastAsia="SimSun"/>
        </w:rPr>
        <w:t xml:space="preserve">overall </w:t>
      </w:r>
      <w:r w:rsidR="00AC6470">
        <w:rPr>
          <w:rFonts w:eastAsia="SimSun"/>
        </w:rPr>
        <w:t xml:space="preserve">AI/ML </w:t>
      </w:r>
      <w:r w:rsidR="002A036B">
        <w:rPr>
          <w:rFonts w:eastAsia="SimSun"/>
        </w:rPr>
        <w:t>framework perspective and not limit</w:t>
      </w:r>
      <w:r w:rsidR="002F7DDF">
        <w:rPr>
          <w:rFonts w:eastAsia="SimSun"/>
        </w:rPr>
        <w:t>ing it</w:t>
      </w:r>
      <w:r w:rsidR="002A036B">
        <w:rPr>
          <w:rFonts w:eastAsia="SimSun"/>
        </w:rPr>
        <w:t xml:space="preserve"> to specific use-cases.</w:t>
      </w:r>
    </w:p>
    <w:p w14:paraId="081B56A4" w14:textId="7A2EE98F" w:rsidR="0012303C" w:rsidRDefault="0012303C" w:rsidP="000A6403">
      <w:pPr>
        <w:overflowPunct/>
        <w:autoSpaceDE/>
        <w:autoSpaceDN/>
        <w:adjustRightInd/>
        <w:spacing w:before="240" w:after="0" w:line="276" w:lineRule="auto"/>
        <w:jc w:val="both"/>
        <w:textAlignment w:val="auto"/>
        <w:rPr>
          <w:rFonts w:eastAsia="SimSun"/>
          <w:lang w:eastAsia="zh-CN"/>
        </w:rPr>
      </w:pPr>
      <w:r>
        <w:rPr>
          <w:rFonts w:eastAsia="SimSun"/>
        </w:rPr>
        <w:t>I</w:t>
      </w:r>
      <w:r>
        <w:rPr>
          <w:rFonts w:eastAsia="SimSun" w:hint="eastAsia"/>
        </w:rPr>
        <w:t>n 5G</w:t>
      </w:r>
      <w:r>
        <w:rPr>
          <w:rFonts w:eastAsia="SimSun" w:hint="eastAsia"/>
          <w:lang w:eastAsia="zh-CN"/>
        </w:rPr>
        <w:t>,</w:t>
      </w:r>
      <w:r>
        <w:rPr>
          <w:rFonts w:eastAsia="SimSun" w:hint="eastAsia"/>
        </w:rPr>
        <w:t xml:space="preserve"> </w:t>
      </w:r>
      <w:r>
        <w:rPr>
          <w:rFonts w:eastAsia="SimSun" w:hint="eastAsia"/>
          <w:lang w:eastAsia="zh-CN"/>
        </w:rPr>
        <w:t>AI/</w:t>
      </w:r>
      <w:r w:rsidR="001B5B2F">
        <w:rPr>
          <w:rFonts w:eastAsia="SimSun"/>
          <w:lang w:eastAsia="zh-CN"/>
        </w:rPr>
        <w:t>ML-based</w:t>
      </w:r>
      <w:r>
        <w:rPr>
          <w:rFonts w:eastAsia="SimSun" w:hint="eastAsia"/>
          <w:lang w:eastAsia="zh-CN"/>
        </w:rPr>
        <w:t xml:space="preserve"> mobility has been studied. </w:t>
      </w:r>
      <w:r>
        <w:rPr>
          <w:rFonts w:eastAsia="DengXian" w:hint="eastAsia"/>
        </w:rPr>
        <w:t xml:space="preserve">The study </w:t>
      </w:r>
      <w:r w:rsidR="00C51759">
        <w:rPr>
          <w:rFonts w:eastAsia="DengXian"/>
        </w:rPr>
        <w:t xml:space="preserve">has </w:t>
      </w:r>
      <w:r>
        <w:rPr>
          <w:rFonts w:eastAsia="DengXian" w:hint="eastAsia"/>
        </w:rPr>
        <w:t>focuse</w:t>
      </w:r>
      <w:r w:rsidR="00C51759">
        <w:rPr>
          <w:rFonts w:eastAsia="DengXian"/>
        </w:rPr>
        <w:t>d</w:t>
      </w:r>
      <w:r>
        <w:rPr>
          <w:rFonts w:eastAsia="DengXian" w:hint="eastAsia"/>
        </w:rPr>
        <w:t xml:space="preserve"> on</w:t>
      </w:r>
      <w:r w:rsidR="001B5B2F">
        <w:rPr>
          <w:rFonts w:eastAsia="DengXian"/>
        </w:rPr>
        <w:t xml:space="preserve"> </w:t>
      </w:r>
      <w:r>
        <w:rPr>
          <w:rFonts w:eastAsia="DengXian" w:hint="eastAsia"/>
        </w:rPr>
        <w:t>evaluati</w:t>
      </w:r>
      <w:r w:rsidR="00C51759">
        <w:rPr>
          <w:rFonts w:eastAsia="DengXian"/>
        </w:rPr>
        <w:t>ng</w:t>
      </w:r>
      <w:r>
        <w:rPr>
          <w:rFonts w:eastAsia="DengXian" w:hint="eastAsia"/>
        </w:rPr>
        <w:t xml:space="preserve"> </w:t>
      </w:r>
      <w:r w:rsidR="00C51759">
        <w:rPr>
          <w:rFonts w:eastAsia="DengXian"/>
        </w:rPr>
        <w:t xml:space="preserve">the </w:t>
      </w:r>
      <w:r>
        <w:rPr>
          <w:rFonts w:eastAsia="DengXian" w:hint="eastAsia"/>
        </w:rPr>
        <w:t>benefit</w:t>
      </w:r>
      <w:r w:rsidR="00C51759">
        <w:rPr>
          <w:rFonts w:eastAsia="DengXian"/>
        </w:rPr>
        <w:t>s</w:t>
      </w:r>
      <w:r>
        <w:rPr>
          <w:rFonts w:eastAsia="DengXian" w:hint="eastAsia"/>
        </w:rPr>
        <w:t xml:space="preserve"> of </w:t>
      </w:r>
      <w:r>
        <w:rPr>
          <w:rFonts w:eastAsia="DengXian" w:hint="eastAsia"/>
          <w:lang w:eastAsia="zh-CN"/>
        </w:rPr>
        <w:t xml:space="preserve">using </w:t>
      </w:r>
      <w:r>
        <w:rPr>
          <w:rFonts w:eastAsia="DengXian" w:hint="eastAsia"/>
        </w:rPr>
        <w:t>AI</w:t>
      </w:r>
      <w:r>
        <w:rPr>
          <w:rFonts w:eastAsia="DengXian" w:hint="eastAsia"/>
          <w:lang w:eastAsia="zh-CN"/>
        </w:rPr>
        <w:t>ML in</w:t>
      </w:r>
      <w:r>
        <w:rPr>
          <w:rFonts w:eastAsia="DengXian" w:hint="eastAsia"/>
        </w:rPr>
        <w:t xml:space="preserve"> mobility use cases, namely RRM measurement prediction and </w:t>
      </w:r>
      <w:r>
        <w:rPr>
          <w:rFonts w:eastAsia="DengXian" w:hint="eastAsia"/>
          <w:lang w:eastAsia="zh-CN"/>
        </w:rPr>
        <w:t xml:space="preserve">L3 </w:t>
      </w:r>
      <w:r>
        <w:rPr>
          <w:rFonts w:eastAsia="DengXian" w:hint="eastAsia"/>
        </w:rPr>
        <w:t>measurement event prediction.</w:t>
      </w:r>
      <w:r>
        <w:rPr>
          <w:rFonts w:eastAsia="DengXian" w:hint="eastAsia"/>
          <w:lang w:eastAsia="zh-CN"/>
        </w:rPr>
        <w:t xml:space="preserve"> RAN2 </w:t>
      </w:r>
      <w:r w:rsidR="001B5B2F">
        <w:rPr>
          <w:rFonts w:eastAsia="DengXian"/>
          <w:lang w:eastAsia="zh-CN"/>
        </w:rPr>
        <w:t>has also</w:t>
      </w:r>
      <w:r>
        <w:rPr>
          <w:rFonts w:eastAsia="DengXian" w:hint="eastAsia"/>
          <w:lang w:eastAsia="zh-CN"/>
        </w:rPr>
        <w:t xml:space="preserve"> studied t</w:t>
      </w:r>
      <w:r>
        <w:rPr>
          <w:rFonts w:eastAsia="DengXian" w:hint="eastAsia"/>
        </w:rPr>
        <w:t xml:space="preserve">he potential specification impact </w:t>
      </w:r>
      <w:r>
        <w:rPr>
          <w:rFonts w:eastAsia="DengXian" w:hint="eastAsia"/>
          <w:lang w:eastAsia="zh-CN"/>
        </w:rPr>
        <w:t>of</w:t>
      </w:r>
      <w:r>
        <w:rPr>
          <w:rFonts w:eastAsia="DengXian" w:hint="eastAsia"/>
        </w:rPr>
        <w:t xml:space="preserve"> enabl</w:t>
      </w:r>
      <w:r>
        <w:rPr>
          <w:rFonts w:eastAsia="DengXian" w:hint="eastAsia"/>
          <w:lang w:eastAsia="zh-CN"/>
        </w:rPr>
        <w:t>ing</w:t>
      </w:r>
      <w:r>
        <w:rPr>
          <w:rFonts w:eastAsia="DengXian" w:hint="eastAsia"/>
        </w:rPr>
        <w:t xml:space="preserve"> </w:t>
      </w:r>
      <w:r>
        <w:rPr>
          <w:rFonts w:eastAsia="DengXian"/>
        </w:rPr>
        <w:t xml:space="preserve">RRM measurement prediction, </w:t>
      </w:r>
      <w:r>
        <w:rPr>
          <w:rFonts w:eastAsia="DengXian" w:hint="eastAsia"/>
          <w:lang w:eastAsia="zh-CN"/>
        </w:rPr>
        <w:t xml:space="preserve">L3 </w:t>
      </w:r>
      <w:r>
        <w:rPr>
          <w:rFonts w:eastAsia="DengXian"/>
        </w:rPr>
        <w:t>measurement event prediction</w:t>
      </w:r>
      <w:r w:rsidR="001B5B2F">
        <w:rPr>
          <w:rFonts w:eastAsia="DengXian"/>
        </w:rPr>
        <w:t>,</w:t>
      </w:r>
      <w:r>
        <w:rPr>
          <w:rFonts w:eastAsia="DengXian"/>
        </w:rPr>
        <w:t xml:space="preserve"> </w:t>
      </w:r>
      <w:r>
        <w:rPr>
          <w:rFonts w:eastAsia="DengXian" w:hint="eastAsia"/>
        </w:rPr>
        <w:t xml:space="preserve">and relevant mobility procedure in RRC_CONNECTED state within </w:t>
      </w:r>
      <w:r w:rsidR="001B5B2F">
        <w:rPr>
          <w:rFonts w:eastAsia="DengXian"/>
        </w:rPr>
        <w:t xml:space="preserve">the </w:t>
      </w:r>
      <w:r>
        <w:rPr>
          <w:rFonts w:eastAsia="DengXian" w:hint="eastAsia"/>
        </w:rPr>
        <w:t>NR system.</w:t>
      </w:r>
      <w:r>
        <w:rPr>
          <w:rFonts w:eastAsia="DengXian" w:hint="eastAsia"/>
          <w:lang w:eastAsia="zh-CN"/>
        </w:rPr>
        <w:t xml:space="preserve"> </w:t>
      </w:r>
      <w:r w:rsidRPr="003B0795">
        <w:rPr>
          <w:rFonts w:eastAsia="SimSun" w:hint="eastAsia"/>
        </w:rPr>
        <w:t>The simulation results for RRM measurement prediction show that the AI algorithm</w:t>
      </w:r>
      <w:r w:rsidR="001B5B2F">
        <w:rPr>
          <w:rFonts w:eastAsia="SimSun"/>
        </w:rPr>
        <w:t>s</w:t>
      </w:r>
      <w:r w:rsidRPr="003B0795">
        <w:rPr>
          <w:rFonts w:eastAsia="SimSun" w:hint="eastAsia"/>
        </w:rPr>
        <w:t xml:space="preserve"> </w:t>
      </w:r>
      <w:r w:rsidR="001B5B2F">
        <w:rPr>
          <w:rFonts w:eastAsia="SimSun"/>
        </w:rPr>
        <w:t>outperform</w:t>
      </w:r>
      <w:r w:rsidRPr="003B0795">
        <w:rPr>
          <w:rFonts w:eastAsia="SimSun" w:hint="eastAsia"/>
        </w:rPr>
        <w:t xml:space="preserve"> non-AI in terms of prediction accuracy</w:t>
      </w:r>
      <w:r>
        <w:rPr>
          <w:rFonts w:eastAsia="SimSun" w:hint="eastAsia"/>
          <w:lang w:eastAsia="zh-CN"/>
        </w:rPr>
        <w:t xml:space="preserve">. </w:t>
      </w:r>
      <w:r w:rsidRPr="00FB0797">
        <w:rPr>
          <w:rFonts w:eastAsia="SimSun" w:hint="eastAsia"/>
        </w:rPr>
        <w:t xml:space="preserve">The simulation results indicate </w:t>
      </w:r>
      <w:r w:rsidR="001B5B2F">
        <w:rPr>
          <w:rFonts w:eastAsia="SimSun"/>
        </w:rPr>
        <w:t xml:space="preserve">a </w:t>
      </w:r>
      <w:r w:rsidRPr="00FB0797">
        <w:rPr>
          <w:rFonts w:eastAsia="SimSun"/>
        </w:rPr>
        <w:t xml:space="preserve">reduction of the </w:t>
      </w:r>
      <w:r w:rsidRPr="00FB0797">
        <w:rPr>
          <w:rFonts w:eastAsia="SimSun" w:hint="eastAsia"/>
        </w:rPr>
        <w:t xml:space="preserve">HOF rate in most cases when </w:t>
      </w:r>
      <w:r w:rsidRPr="00FB0797">
        <w:rPr>
          <w:rFonts w:eastAsia="SimSun"/>
        </w:rPr>
        <w:t xml:space="preserve">the </w:t>
      </w:r>
      <w:r w:rsidRPr="00FB0797">
        <w:rPr>
          <w:rFonts w:eastAsia="SimSun" w:hint="eastAsia"/>
        </w:rPr>
        <w:t xml:space="preserve">handover is executed based on </w:t>
      </w:r>
      <w:r w:rsidR="001B5B2F">
        <w:rPr>
          <w:rFonts w:eastAsia="SimSun"/>
        </w:rPr>
        <w:t xml:space="preserve">a </w:t>
      </w:r>
      <w:r w:rsidRPr="00FB0797">
        <w:rPr>
          <w:rFonts w:eastAsia="SimSun" w:hint="eastAsia"/>
        </w:rPr>
        <w:t>predicted measurement event in advance.</w:t>
      </w:r>
      <w:r>
        <w:rPr>
          <w:rFonts w:eastAsia="SimSun" w:hint="eastAsia"/>
          <w:lang w:eastAsia="zh-CN"/>
        </w:rPr>
        <w:t xml:space="preserve"> Therefore, we propose </w:t>
      </w:r>
      <w:r>
        <w:rPr>
          <w:rFonts w:eastAsia="SimSun"/>
          <w:lang w:eastAsia="zh-CN"/>
        </w:rPr>
        <w:t>that</w:t>
      </w:r>
      <w:r>
        <w:rPr>
          <w:rFonts w:eastAsia="SimSun" w:hint="eastAsia"/>
          <w:lang w:eastAsia="zh-CN"/>
        </w:rPr>
        <w:t xml:space="preserve"> AI/</w:t>
      </w:r>
      <w:r w:rsidR="001B5B2F">
        <w:rPr>
          <w:rFonts w:eastAsia="SimSun"/>
          <w:lang w:eastAsia="zh-CN"/>
        </w:rPr>
        <w:t>ML-based</w:t>
      </w:r>
      <w:r>
        <w:rPr>
          <w:rFonts w:eastAsia="SimSun" w:hint="eastAsia"/>
          <w:lang w:eastAsia="zh-CN"/>
        </w:rPr>
        <w:t xml:space="preserve"> RRM prediction and L3 event prediction can be supported in 6GR.</w:t>
      </w:r>
    </w:p>
    <w:p w14:paraId="1BD789B4" w14:textId="29CB37B9" w:rsidR="0012303C" w:rsidRDefault="0012303C" w:rsidP="000A6403">
      <w:pPr>
        <w:overflowPunct/>
        <w:autoSpaceDE/>
        <w:autoSpaceDN/>
        <w:adjustRightInd/>
        <w:spacing w:before="240" w:after="0" w:line="276" w:lineRule="auto"/>
        <w:jc w:val="both"/>
        <w:textAlignment w:val="auto"/>
        <w:rPr>
          <w:rFonts w:eastAsia="SimSun"/>
          <w:lang w:eastAsia="zh-CN"/>
        </w:rPr>
      </w:pPr>
      <w:r>
        <w:rPr>
          <w:rFonts w:eastAsia="DengXian" w:hint="eastAsia"/>
        </w:rPr>
        <w:lastRenderedPageBreak/>
        <w:t>Another use case</w:t>
      </w:r>
      <w:r w:rsidR="001B5B2F">
        <w:rPr>
          <w:rFonts w:eastAsia="DengXian"/>
        </w:rPr>
        <w:t>,</w:t>
      </w:r>
      <w:r>
        <w:rPr>
          <w:rFonts w:eastAsia="DengXian" w:hint="eastAsia"/>
        </w:rPr>
        <w:t xml:space="preserve"> i.e.</w:t>
      </w:r>
      <w:r w:rsidR="00EC5CB7">
        <w:rPr>
          <w:rFonts w:eastAsia="DengXian"/>
        </w:rPr>
        <w:t>,</w:t>
      </w:r>
      <w:r>
        <w:rPr>
          <w:rFonts w:eastAsia="DengXian" w:hint="eastAsia"/>
        </w:rPr>
        <w:t xml:space="preserve"> RLF prediction</w:t>
      </w:r>
      <w:r w:rsidR="001B5B2F">
        <w:rPr>
          <w:rFonts w:eastAsia="DengXian"/>
        </w:rPr>
        <w:t>,</w:t>
      </w:r>
      <w:r>
        <w:rPr>
          <w:rFonts w:eastAsia="DengXian" w:hint="eastAsia"/>
        </w:rPr>
        <w:t xml:space="preserve"> </w:t>
      </w:r>
      <w:r>
        <w:rPr>
          <w:rFonts w:eastAsia="DengXian" w:hint="eastAsia"/>
          <w:lang w:eastAsia="zh-CN"/>
        </w:rPr>
        <w:t>was deprioritized in 5G and</w:t>
      </w:r>
      <w:r>
        <w:rPr>
          <w:rFonts w:eastAsia="DengXian" w:hint="eastAsia"/>
        </w:rPr>
        <w:t xml:space="preserve"> studied</w:t>
      </w:r>
      <w:r>
        <w:rPr>
          <w:rFonts w:eastAsia="DengXian" w:hint="eastAsia"/>
          <w:lang w:eastAsia="zh-CN"/>
        </w:rPr>
        <w:t xml:space="preserve"> only in a limited way</w:t>
      </w:r>
      <w:r>
        <w:rPr>
          <w:rFonts w:eastAsia="DengXian" w:hint="eastAsia"/>
        </w:rPr>
        <w:t xml:space="preserve"> without evaluation</w:t>
      </w:r>
      <w:r>
        <w:rPr>
          <w:rFonts w:eastAsia="DengXian" w:hint="eastAsia"/>
          <w:lang w:eastAsia="zh-CN"/>
        </w:rPr>
        <w:t xml:space="preserve"> via simulations</w:t>
      </w:r>
      <w:r>
        <w:rPr>
          <w:rFonts w:eastAsia="DengXian" w:hint="eastAsia"/>
        </w:rPr>
        <w:t>.</w:t>
      </w:r>
      <w:r>
        <w:rPr>
          <w:rFonts w:eastAsia="DengXian" w:hint="eastAsia"/>
          <w:lang w:eastAsia="zh-CN"/>
        </w:rPr>
        <w:t xml:space="preserve"> In 6G, we can </w:t>
      </w:r>
      <w:r>
        <w:rPr>
          <w:rFonts w:eastAsia="DengXian"/>
          <w:lang w:eastAsia="zh-CN"/>
        </w:rPr>
        <w:t>continue</w:t>
      </w:r>
      <w:r>
        <w:rPr>
          <w:rFonts w:eastAsia="DengXian" w:hint="eastAsia"/>
          <w:lang w:eastAsia="zh-CN"/>
        </w:rPr>
        <w:t xml:space="preserve"> working on RLF </w:t>
      </w:r>
      <w:r>
        <w:rPr>
          <w:rFonts w:eastAsia="DengXian"/>
          <w:lang w:eastAsia="zh-CN"/>
        </w:rPr>
        <w:t>prediction</w:t>
      </w:r>
      <w:r>
        <w:rPr>
          <w:rFonts w:eastAsia="DengXian" w:hint="eastAsia"/>
          <w:lang w:eastAsia="zh-CN"/>
        </w:rPr>
        <w:t xml:space="preserve">. </w:t>
      </w:r>
      <w:r>
        <w:rPr>
          <w:rFonts w:eastAsia="SimSun" w:hint="eastAsia"/>
          <w:lang w:eastAsia="zh-CN"/>
        </w:rPr>
        <w:t xml:space="preserve">In Rel-18 and Rel-19 5G LTM, L1 measurement report and L1 event are introduced for LTM mobility. </w:t>
      </w:r>
      <w:r>
        <w:rPr>
          <w:rFonts w:eastAsia="SimSun"/>
          <w:lang w:eastAsia="zh-CN"/>
        </w:rPr>
        <w:t>T</w:t>
      </w:r>
      <w:r>
        <w:rPr>
          <w:rFonts w:eastAsia="SimSun" w:hint="eastAsia"/>
          <w:lang w:eastAsia="zh-CN"/>
        </w:rPr>
        <w:t xml:space="preserve">he </w:t>
      </w:r>
      <w:r w:rsidR="00EC5CB7">
        <w:rPr>
          <w:rFonts w:eastAsia="SimSun"/>
          <w:lang w:eastAsia="zh-CN"/>
        </w:rPr>
        <w:t>AI-based</w:t>
      </w:r>
      <w:r>
        <w:rPr>
          <w:rFonts w:eastAsia="SimSun" w:hint="eastAsia"/>
          <w:lang w:eastAsia="zh-CN"/>
        </w:rPr>
        <w:t xml:space="preserve"> mechanism can be extended to L1 measurement result prediction and L1 event </w:t>
      </w:r>
      <w:r>
        <w:rPr>
          <w:rFonts w:eastAsia="SimSun"/>
          <w:lang w:eastAsia="zh-CN"/>
        </w:rPr>
        <w:t>prediction</w:t>
      </w:r>
      <w:r>
        <w:rPr>
          <w:rFonts w:eastAsia="SimSun" w:hint="eastAsia"/>
          <w:lang w:eastAsia="zh-CN"/>
        </w:rPr>
        <w:t xml:space="preserve"> for </w:t>
      </w:r>
      <w:r>
        <w:rPr>
          <w:rFonts w:eastAsia="SimSun"/>
          <w:lang w:eastAsia="zh-CN"/>
        </w:rPr>
        <w:t>robustness</w:t>
      </w:r>
      <w:r>
        <w:rPr>
          <w:rFonts w:eastAsia="SimSun" w:hint="eastAsia"/>
          <w:lang w:eastAsia="zh-CN"/>
        </w:rPr>
        <w:t xml:space="preserve"> </w:t>
      </w:r>
      <w:r w:rsidR="00EC5CB7">
        <w:rPr>
          <w:rFonts w:eastAsia="SimSun"/>
          <w:lang w:eastAsia="zh-CN"/>
        </w:rPr>
        <w:t>purposes</w:t>
      </w:r>
      <w:r>
        <w:rPr>
          <w:rFonts w:eastAsia="SimSun" w:hint="eastAsia"/>
          <w:lang w:eastAsia="zh-CN"/>
        </w:rPr>
        <w:t>.</w:t>
      </w:r>
    </w:p>
    <w:p w14:paraId="36CA73BE" w14:textId="38AD6875" w:rsidR="0012303C" w:rsidRPr="00B51B0C" w:rsidRDefault="5BE8D43A" w:rsidP="000A6403">
      <w:pPr>
        <w:pStyle w:val="Proposal"/>
        <w:spacing w:before="240"/>
        <w:rPr>
          <w:rFonts w:eastAsia="SimSun"/>
        </w:rPr>
      </w:pPr>
      <w:r w:rsidRPr="3DAD1F53">
        <w:rPr>
          <w:rFonts w:eastAsia="SimSun"/>
        </w:rPr>
        <w:t>RAN2 will study the support of AI/</w:t>
      </w:r>
      <w:r w:rsidR="00EC5CB7">
        <w:rPr>
          <w:rFonts w:eastAsia="SimSun"/>
        </w:rPr>
        <w:t>ML-based</w:t>
      </w:r>
      <w:r w:rsidRPr="3DAD1F53">
        <w:rPr>
          <w:rFonts w:eastAsia="SimSun"/>
        </w:rPr>
        <w:t xml:space="preserve"> </w:t>
      </w:r>
      <w:r w:rsidR="77761A0D" w:rsidRPr="3DAD1F53">
        <w:rPr>
          <w:rFonts w:eastAsia="SimSun"/>
        </w:rPr>
        <w:t>m</w:t>
      </w:r>
      <w:r w:rsidRPr="3DAD1F53">
        <w:rPr>
          <w:rFonts w:eastAsia="SimSun"/>
        </w:rPr>
        <w:t>obility</w:t>
      </w:r>
      <w:r w:rsidR="00EC5CB7">
        <w:rPr>
          <w:rFonts w:eastAsia="SimSun"/>
        </w:rPr>
        <w:t>,</w:t>
      </w:r>
      <w:r w:rsidRPr="3DAD1F53">
        <w:rPr>
          <w:rFonts w:eastAsia="SimSun"/>
        </w:rPr>
        <w:t xml:space="preserve"> e.g., L1/L3 measurement prediction, L1 event/L3 event</w:t>
      </w:r>
      <w:r w:rsidR="463578B0" w:rsidRPr="3DAD1F53">
        <w:rPr>
          <w:rFonts w:eastAsia="SimSun"/>
        </w:rPr>
        <w:t xml:space="preserve"> prediction</w:t>
      </w:r>
      <w:r w:rsidRPr="3DAD1F53">
        <w:rPr>
          <w:rFonts w:eastAsia="SimSun"/>
        </w:rPr>
        <w:t xml:space="preserve">, </w:t>
      </w:r>
      <w:r w:rsidR="0039671B">
        <w:rPr>
          <w:rFonts w:eastAsia="SimSun"/>
        </w:rPr>
        <w:t xml:space="preserve">and </w:t>
      </w:r>
      <w:r w:rsidRPr="3DAD1F53">
        <w:rPr>
          <w:rFonts w:eastAsia="SimSun"/>
        </w:rPr>
        <w:t>RLF prediction.</w:t>
      </w:r>
    </w:p>
    <w:p w14:paraId="3AA714F5" w14:textId="0F75EB0D" w:rsidR="007F6153" w:rsidRPr="00C143FE" w:rsidRDefault="1A66E29F" w:rsidP="000A6403">
      <w:pPr>
        <w:spacing w:before="240" w:after="0" w:line="276" w:lineRule="auto"/>
        <w:jc w:val="both"/>
        <w:rPr>
          <w:rFonts w:eastAsia="SimSun"/>
        </w:rPr>
      </w:pPr>
      <w:r w:rsidRPr="650C462C">
        <w:rPr>
          <w:rFonts w:eastAsia="SimSun"/>
        </w:rPr>
        <w:t xml:space="preserve">For </w:t>
      </w:r>
      <w:r w:rsidR="3BB970FC" w:rsidRPr="650C462C">
        <w:rPr>
          <w:rFonts w:eastAsia="SimSun"/>
        </w:rPr>
        <w:t xml:space="preserve">the </w:t>
      </w:r>
      <w:r w:rsidRPr="650C462C">
        <w:rPr>
          <w:rFonts w:eastAsia="SimSun"/>
        </w:rPr>
        <w:t xml:space="preserve">application of AI/ML-based features, an essential aspect of </w:t>
      </w:r>
      <w:r w:rsidR="5CD2AE11" w:rsidRPr="650C462C">
        <w:rPr>
          <w:rFonts w:eastAsia="SimSun"/>
        </w:rPr>
        <w:t xml:space="preserve">the </w:t>
      </w:r>
      <w:r w:rsidRPr="650C462C">
        <w:rPr>
          <w:rFonts w:eastAsia="SimSun"/>
        </w:rPr>
        <w:t>applicability of the AI/ML functionality</w:t>
      </w:r>
      <w:r w:rsidR="5CD2AE11" w:rsidRPr="650C462C">
        <w:rPr>
          <w:rFonts w:eastAsia="SimSun"/>
        </w:rPr>
        <w:t xml:space="preserve"> has been introduced during 5G AI/ML work. </w:t>
      </w:r>
      <w:r w:rsidR="3BB970FC" w:rsidRPr="650C462C">
        <w:rPr>
          <w:rFonts w:eastAsia="SimSun"/>
        </w:rPr>
        <w:t xml:space="preserve">The applicability status of an AI/ML functionality or configuration dictates </w:t>
      </w:r>
      <w:r w:rsidR="4C960EAC" w:rsidRPr="650C462C">
        <w:rPr>
          <w:rFonts w:eastAsia="SimSun"/>
        </w:rPr>
        <w:t xml:space="preserve">whether the functionality </w:t>
      </w:r>
      <w:r w:rsidR="78E6648F" w:rsidRPr="650C462C">
        <w:rPr>
          <w:rFonts w:eastAsia="SimSun"/>
        </w:rPr>
        <w:t xml:space="preserve">can be applied for inference based on model availability, </w:t>
      </w:r>
      <w:r w:rsidR="4AC22098" w:rsidRPr="650C462C">
        <w:rPr>
          <w:rFonts w:eastAsia="SimSun"/>
        </w:rPr>
        <w:t xml:space="preserve">UE internal conditions, and network-side conditions if available. </w:t>
      </w:r>
      <w:r w:rsidR="6C279C3E" w:rsidRPr="650C462C">
        <w:rPr>
          <w:rFonts w:eastAsia="SimSun"/>
        </w:rPr>
        <w:t xml:space="preserve">An </w:t>
      </w:r>
      <w:r w:rsidR="19645766" w:rsidRPr="650C462C">
        <w:rPr>
          <w:rFonts w:eastAsia="SimSun"/>
        </w:rPr>
        <w:t xml:space="preserve">applicability reporting framework in </w:t>
      </w:r>
      <w:r w:rsidR="7C30625E" w:rsidRPr="650C462C">
        <w:rPr>
          <w:rFonts w:eastAsia="SimSun"/>
        </w:rPr>
        <w:t>Release-19</w:t>
      </w:r>
      <w:r w:rsidR="0039671B">
        <w:rPr>
          <w:rFonts w:eastAsia="SimSun"/>
        </w:rPr>
        <w:t xml:space="preserve"> </w:t>
      </w:r>
      <w:r w:rsidR="7C30625E" w:rsidRPr="650C462C">
        <w:rPr>
          <w:rFonts w:eastAsia="SimSun"/>
        </w:rPr>
        <w:t>enable</w:t>
      </w:r>
      <w:r w:rsidR="0039671B">
        <w:rPr>
          <w:rFonts w:eastAsia="SimSun"/>
        </w:rPr>
        <w:t>s</w:t>
      </w:r>
      <w:r w:rsidR="7C30625E" w:rsidRPr="650C462C">
        <w:rPr>
          <w:rFonts w:eastAsia="SimSun"/>
        </w:rPr>
        <w:t xml:space="preserve"> information </w:t>
      </w:r>
      <w:r w:rsidR="19645766" w:rsidRPr="650C462C">
        <w:rPr>
          <w:rFonts w:eastAsia="SimSun"/>
        </w:rPr>
        <w:t>exchange related to the AI/ML functionality</w:t>
      </w:r>
      <w:r w:rsidR="7C30625E" w:rsidRPr="650C462C">
        <w:rPr>
          <w:rFonts w:eastAsia="SimSun"/>
        </w:rPr>
        <w:t>/</w:t>
      </w:r>
      <w:r w:rsidR="19645766" w:rsidRPr="650C462C">
        <w:rPr>
          <w:rFonts w:eastAsia="SimSun"/>
        </w:rPr>
        <w:t xml:space="preserve">configuration applicability </w:t>
      </w:r>
      <w:r w:rsidR="7C30625E" w:rsidRPr="650C462C">
        <w:rPr>
          <w:rFonts w:eastAsia="SimSun"/>
        </w:rPr>
        <w:t xml:space="preserve">between </w:t>
      </w:r>
      <w:r w:rsidR="19645766" w:rsidRPr="650C462C">
        <w:rPr>
          <w:rFonts w:eastAsia="SimSun"/>
        </w:rPr>
        <w:t xml:space="preserve">the </w:t>
      </w:r>
      <w:r w:rsidR="7C30625E" w:rsidRPr="650C462C">
        <w:rPr>
          <w:rFonts w:eastAsia="SimSun"/>
        </w:rPr>
        <w:t>UE and the network</w:t>
      </w:r>
      <w:r w:rsidR="19645766" w:rsidRPr="650C462C">
        <w:rPr>
          <w:rFonts w:eastAsia="SimSun"/>
        </w:rPr>
        <w:t xml:space="preserve">. </w:t>
      </w:r>
      <w:r w:rsidR="3495AC0F" w:rsidRPr="650C462C">
        <w:rPr>
          <w:rFonts w:eastAsia="SimSun"/>
        </w:rPr>
        <w:t xml:space="preserve">The reporting of initial applicability is performed using </w:t>
      </w:r>
      <w:proofErr w:type="spellStart"/>
      <w:r w:rsidR="3495AC0F" w:rsidRPr="650C462C">
        <w:rPr>
          <w:rFonts w:eastAsia="SimSun"/>
        </w:rPr>
        <w:t>RRCReconfigurationComplete</w:t>
      </w:r>
      <w:proofErr w:type="spellEnd"/>
      <w:r w:rsidR="3495AC0F" w:rsidRPr="650C462C">
        <w:rPr>
          <w:rFonts w:eastAsia="SimSun"/>
        </w:rPr>
        <w:t xml:space="preserve"> </w:t>
      </w:r>
      <w:r w:rsidR="6C279C3E" w:rsidRPr="650C462C">
        <w:rPr>
          <w:rFonts w:eastAsia="SimSun"/>
        </w:rPr>
        <w:t>based on the received RRC configuration</w:t>
      </w:r>
      <w:r w:rsidR="15A52E85" w:rsidRPr="650C462C">
        <w:rPr>
          <w:rFonts w:eastAsia="SimSun"/>
        </w:rPr>
        <w:t>,</w:t>
      </w:r>
      <w:r w:rsidR="6C279C3E" w:rsidRPr="650C462C">
        <w:rPr>
          <w:rFonts w:eastAsia="SimSun"/>
        </w:rPr>
        <w:t xml:space="preserve"> </w:t>
      </w:r>
      <w:r w:rsidR="3495AC0F" w:rsidRPr="650C462C">
        <w:rPr>
          <w:rFonts w:eastAsia="SimSun"/>
        </w:rPr>
        <w:t>and t</w:t>
      </w:r>
      <w:r w:rsidR="19645766" w:rsidRPr="650C462C">
        <w:rPr>
          <w:rFonts w:eastAsia="SimSun"/>
        </w:rPr>
        <w:t xml:space="preserve">he </w:t>
      </w:r>
      <w:r w:rsidR="3495AC0F" w:rsidRPr="650C462C">
        <w:rPr>
          <w:rFonts w:eastAsia="SimSun"/>
        </w:rPr>
        <w:t xml:space="preserve">subsequent </w:t>
      </w:r>
      <w:r w:rsidR="19645766" w:rsidRPr="650C462C">
        <w:rPr>
          <w:rFonts w:eastAsia="SimSun"/>
        </w:rPr>
        <w:t xml:space="preserve">reporting of </w:t>
      </w:r>
      <w:r w:rsidR="3495AC0F" w:rsidRPr="650C462C">
        <w:rPr>
          <w:rFonts w:eastAsia="SimSun"/>
        </w:rPr>
        <w:t xml:space="preserve">change in </w:t>
      </w:r>
      <w:r w:rsidR="19645766" w:rsidRPr="650C462C">
        <w:rPr>
          <w:rFonts w:eastAsia="SimSun"/>
        </w:rPr>
        <w:t>applicability/inapplicability status</w:t>
      </w:r>
      <w:r w:rsidR="3495AC0F" w:rsidRPr="650C462C">
        <w:rPr>
          <w:rFonts w:eastAsia="SimSun"/>
        </w:rPr>
        <w:t xml:space="preserve"> of a functionality/configuration</w:t>
      </w:r>
      <w:r w:rsidR="19645766" w:rsidRPr="650C462C">
        <w:rPr>
          <w:rFonts w:eastAsia="SimSun"/>
        </w:rPr>
        <w:t xml:space="preserve"> is </w:t>
      </w:r>
      <w:proofErr w:type="spellStart"/>
      <w:r w:rsidR="19645766" w:rsidRPr="650C462C">
        <w:rPr>
          <w:rFonts w:eastAsia="SimSun"/>
        </w:rPr>
        <w:t>signaled</w:t>
      </w:r>
      <w:proofErr w:type="spellEnd"/>
      <w:r w:rsidR="19645766" w:rsidRPr="650C462C">
        <w:rPr>
          <w:rFonts w:eastAsia="SimSun"/>
        </w:rPr>
        <w:t xml:space="preserve"> using the existing framework </w:t>
      </w:r>
      <w:r w:rsidR="0039671B">
        <w:rPr>
          <w:rFonts w:eastAsia="SimSun"/>
        </w:rPr>
        <w:t>via</w:t>
      </w:r>
      <w:r w:rsidR="19645766" w:rsidRPr="650C462C">
        <w:rPr>
          <w:rFonts w:eastAsia="SimSun"/>
        </w:rPr>
        <w:t xml:space="preserve"> UE Assistance Information (UAI). </w:t>
      </w:r>
      <w:r w:rsidR="3495AC0F" w:rsidRPr="650C462C">
        <w:rPr>
          <w:rFonts w:eastAsia="SimSun"/>
        </w:rPr>
        <w:t xml:space="preserve">Since UAI </w:t>
      </w:r>
      <w:r w:rsidR="15A52E85" w:rsidRPr="650C462C">
        <w:rPr>
          <w:rFonts w:eastAsia="SimSun"/>
        </w:rPr>
        <w:t xml:space="preserve">was </w:t>
      </w:r>
      <w:r w:rsidR="3495AC0F" w:rsidRPr="650C462C">
        <w:rPr>
          <w:rFonts w:eastAsia="SimSun"/>
        </w:rPr>
        <w:t xml:space="preserve">originally designed </w:t>
      </w:r>
      <w:r w:rsidR="15A52E85" w:rsidRPr="650C462C">
        <w:rPr>
          <w:rFonts w:eastAsia="SimSun"/>
        </w:rPr>
        <w:t xml:space="preserve">for </w:t>
      </w:r>
      <w:r w:rsidR="3495AC0F" w:rsidRPr="650C462C">
        <w:rPr>
          <w:rFonts w:eastAsia="SimSun"/>
        </w:rPr>
        <w:t xml:space="preserve">UE preference related to parameters such as preferred RRC state, DRX preference, </w:t>
      </w:r>
      <w:r w:rsidR="107BFF98" w:rsidRPr="650C462C">
        <w:rPr>
          <w:rFonts w:eastAsia="SimSun"/>
        </w:rPr>
        <w:t>overheating</w:t>
      </w:r>
      <w:r w:rsidR="59F8785D" w:rsidRPr="650C462C">
        <w:rPr>
          <w:rFonts w:eastAsia="SimSun"/>
        </w:rPr>
        <w:t>,</w:t>
      </w:r>
      <w:r w:rsidR="3495AC0F" w:rsidRPr="650C462C">
        <w:rPr>
          <w:rFonts w:eastAsia="SimSun"/>
        </w:rPr>
        <w:t xml:space="preserve"> etc., </w:t>
      </w:r>
      <w:r w:rsidR="7AD9EE35" w:rsidRPr="650C462C">
        <w:rPr>
          <w:rFonts w:eastAsia="SimSun"/>
        </w:rPr>
        <w:t xml:space="preserve">which </w:t>
      </w:r>
      <w:r w:rsidR="3495AC0F" w:rsidRPr="650C462C">
        <w:rPr>
          <w:rFonts w:eastAsia="SimSun"/>
        </w:rPr>
        <w:t>allows UE to optionally provide its preference to the network</w:t>
      </w:r>
      <w:r w:rsidR="7AD9EE35" w:rsidRPr="650C462C">
        <w:rPr>
          <w:rFonts w:eastAsia="SimSun"/>
        </w:rPr>
        <w:t>,</w:t>
      </w:r>
      <w:r w:rsidR="3495AC0F" w:rsidRPr="650C462C">
        <w:rPr>
          <w:rFonts w:eastAsia="SimSun"/>
        </w:rPr>
        <w:t xml:space="preserve"> if enabled. Given that </w:t>
      </w:r>
      <w:r w:rsidR="07E41223" w:rsidRPr="650C462C">
        <w:rPr>
          <w:rFonts w:eastAsia="SimSun"/>
        </w:rPr>
        <w:t xml:space="preserve">the </w:t>
      </w:r>
      <w:r w:rsidR="3495AC0F" w:rsidRPr="650C462C">
        <w:rPr>
          <w:rFonts w:eastAsia="SimSun"/>
        </w:rPr>
        <w:t xml:space="preserve">applicability/inapplicability of AI/ML-related configuration is crucial for </w:t>
      </w:r>
      <w:r w:rsidR="3E9655A9" w:rsidRPr="650C462C">
        <w:rPr>
          <w:rFonts w:eastAsia="SimSun"/>
        </w:rPr>
        <w:t xml:space="preserve">meaningful </w:t>
      </w:r>
      <w:r w:rsidR="3495AC0F" w:rsidRPr="650C462C">
        <w:rPr>
          <w:rFonts w:eastAsia="SimSun"/>
        </w:rPr>
        <w:t>inference outcome</w:t>
      </w:r>
      <w:r w:rsidR="3E9655A9" w:rsidRPr="650C462C">
        <w:rPr>
          <w:rFonts w:eastAsia="SimSun"/>
        </w:rPr>
        <w:t>s</w:t>
      </w:r>
      <w:r w:rsidR="3495AC0F" w:rsidRPr="650C462C">
        <w:rPr>
          <w:rFonts w:eastAsia="SimSun"/>
        </w:rPr>
        <w:t xml:space="preserve">, </w:t>
      </w:r>
      <w:r w:rsidR="791443A9" w:rsidRPr="650C462C">
        <w:rPr>
          <w:rFonts w:eastAsia="SimSun"/>
        </w:rPr>
        <w:t xml:space="preserve">applicability reporting and consecutive network </w:t>
      </w:r>
      <w:proofErr w:type="spellStart"/>
      <w:r w:rsidR="791443A9" w:rsidRPr="650C462C">
        <w:rPr>
          <w:rFonts w:eastAsia="SimSun"/>
        </w:rPr>
        <w:t>behavior</w:t>
      </w:r>
      <w:proofErr w:type="spellEnd"/>
      <w:r w:rsidR="791443A9" w:rsidRPr="650C462C">
        <w:rPr>
          <w:rFonts w:eastAsia="SimSun"/>
        </w:rPr>
        <w:t xml:space="preserve"> should not be restricted to UE preference</w:t>
      </w:r>
      <w:r w:rsidR="3CB92B89" w:rsidRPr="650C462C">
        <w:rPr>
          <w:rFonts w:eastAsia="SimSun"/>
        </w:rPr>
        <w:t>.</w:t>
      </w:r>
      <w:r w:rsidR="6578B589" w:rsidRPr="650C462C">
        <w:rPr>
          <w:rFonts w:eastAsia="SimSun"/>
        </w:rPr>
        <w:t xml:space="preserve"> </w:t>
      </w:r>
      <w:proofErr w:type="gramStart"/>
      <w:r w:rsidR="6578B589" w:rsidRPr="650C462C">
        <w:rPr>
          <w:rFonts w:eastAsia="SimSun"/>
        </w:rPr>
        <w:t>I</w:t>
      </w:r>
      <w:r w:rsidR="3495AC0F" w:rsidRPr="650C462C">
        <w:rPr>
          <w:rFonts w:eastAsia="SimSun"/>
        </w:rPr>
        <w:t>n particular, due</w:t>
      </w:r>
      <w:proofErr w:type="gramEnd"/>
      <w:r w:rsidR="3495AC0F" w:rsidRPr="650C462C">
        <w:rPr>
          <w:rFonts w:eastAsia="SimSun"/>
        </w:rPr>
        <w:t xml:space="preserve"> to the dynamic nature of AI/ML applicability</w:t>
      </w:r>
      <w:r w:rsidR="6C279C3E" w:rsidRPr="650C462C">
        <w:rPr>
          <w:rFonts w:eastAsia="SimSun"/>
        </w:rPr>
        <w:t xml:space="preserve"> </w:t>
      </w:r>
      <w:r w:rsidR="1D9E5BF2" w:rsidRPr="650C462C">
        <w:rPr>
          <w:rFonts w:eastAsia="SimSun"/>
        </w:rPr>
        <w:t>based on UE internal conditions and/or network-side conditions</w:t>
      </w:r>
      <w:r w:rsidR="3495AC0F" w:rsidRPr="650C462C">
        <w:rPr>
          <w:rFonts w:eastAsia="SimSun"/>
        </w:rPr>
        <w:t xml:space="preserve">, UE may encounter </w:t>
      </w:r>
      <w:r w:rsidR="39DA21B1" w:rsidRPr="650C462C">
        <w:rPr>
          <w:rFonts w:eastAsia="SimSun"/>
        </w:rPr>
        <w:t xml:space="preserve">a situation where </w:t>
      </w:r>
      <w:r w:rsidR="07E41223" w:rsidRPr="650C462C">
        <w:rPr>
          <w:rFonts w:eastAsia="SimSun"/>
        </w:rPr>
        <w:t>a</w:t>
      </w:r>
      <w:r w:rsidR="65B026A6" w:rsidRPr="650C462C">
        <w:rPr>
          <w:rFonts w:eastAsia="SimSun"/>
        </w:rPr>
        <w:t xml:space="preserve"> previously</w:t>
      </w:r>
      <w:r w:rsidR="07E41223" w:rsidRPr="650C462C">
        <w:rPr>
          <w:rFonts w:eastAsia="SimSun"/>
        </w:rPr>
        <w:t xml:space="preserve"> </w:t>
      </w:r>
      <w:r w:rsidR="708E00F8" w:rsidRPr="650C462C">
        <w:rPr>
          <w:rFonts w:eastAsia="SimSun"/>
        </w:rPr>
        <w:t xml:space="preserve">applicable </w:t>
      </w:r>
      <w:r w:rsidR="6C279C3E" w:rsidRPr="650C462C">
        <w:rPr>
          <w:rFonts w:eastAsia="SimSun"/>
        </w:rPr>
        <w:t>inference configuration</w:t>
      </w:r>
      <w:r w:rsidR="708E00F8" w:rsidRPr="650C462C">
        <w:rPr>
          <w:rFonts w:eastAsia="SimSun"/>
        </w:rPr>
        <w:t xml:space="preserve"> becomes inapplicable</w:t>
      </w:r>
      <w:r w:rsidR="07E41223" w:rsidRPr="650C462C">
        <w:rPr>
          <w:rFonts w:eastAsia="SimSun"/>
        </w:rPr>
        <w:t>,</w:t>
      </w:r>
      <w:r w:rsidR="3495AC0F" w:rsidRPr="650C462C">
        <w:rPr>
          <w:rFonts w:eastAsia="SimSun"/>
        </w:rPr>
        <w:t xml:space="preserve"> which can lead to </w:t>
      </w:r>
      <w:r w:rsidR="439DED71" w:rsidRPr="650C462C">
        <w:rPr>
          <w:rFonts w:eastAsia="SimSun"/>
        </w:rPr>
        <w:t xml:space="preserve">an </w:t>
      </w:r>
      <w:r w:rsidR="6C279C3E" w:rsidRPr="650C462C">
        <w:rPr>
          <w:rFonts w:eastAsia="SimSun"/>
        </w:rPr>
        <w:t>inaccurate/garbage inference outcome</w:t>
      </w:r>
      <w:r w:rsidR="708E00F8" w:rsidRPr="650C462C">
        <w:rPr>
          <w:rFonts w:eastAsia="SimSun"/>
        </w:rPr>
        <w:t xml:space="preserve"> if not reconfigured/</w:t>
      </w:r>
      <w:proofErr w:type="spellStart"/>
      <w:r w:rsidR="708E00F8" w:rsidRPr="650C462C">
        <w:rPr>
          <w:rFonts w:eastAsia="SimSun"/>
        </w:rPr>
        <w:t>deconfigured</w:t>
      </w:r>
      <w:proofErr w:type="spellEnd"/>
      <w:r w:rsidR="708E00F8" w:rsidRPr="650C462C">
        <w:rPr>
          <w:rFonts w:eastAsia="SimSun"/>
        </w:rPr>
        <w:t xml:space="preserve"> by the network</w:t>
      </w:r>
      <w:r w:rsidR="6C279C3E" w:rsidRPr="650C462C">
        <w:rPr>
          <w:rFonts w:eastAsia="SimSun"/>
        </w:rPr>
        <w:t xml:space="preserve">. </w:t>
      </w:r>
      <w:r w:rsidR="19645766" w:rsidRPr="650C462C">
        <w:rPr>
          <w:rFonts w:eastAsia="SimSun"/>
        </w:rPr>
        <w:t>Therefore, it’s important for RAN2 to study the requirements for AI/</w:t>
      </w:r>
      <w:r w:rsidR="34E279F3" w:rsidRPr="650C462C">
        <w:rPr>
          <w:rFonts w:eastAsia="SimSun"/>
        </w:rPr>
        <w:t>ML-related</w:t>
      </w:r>
      <w:r w:rsidR="19645766" w:rsidRPr="650C462C">
        <w:rPr>
          <w:rFonts w:eastAsia="SimSun"/>
        </w:rPr>
        <w:t xml:space="preserve"> </w:t>
      </w:r>
      <w:proofErr w:type="spellStart"/>
      <w:r w:rsidR="19645766" w:rsidRPr="650C462C">
        <w:rPr>
          <w:rFonts w:eastAsia="SimSun"/>
        </w:rPr>
        <w:t>signaling</w:t>
      </w:r>
      <w:proofErr w:type="spellEnd"/>
      <w:r w:rsidR="19645766" w:rsidRPr="650C462C">
        <w:rPr>
          <w:rFonts w:eastAsia="SimSun"/>
        </w:rPr>
        <w:t xml:space="preserve"> and consider enhancements </w:t>
      </w:r>
      <w:r w:rsidR="07AF3A2E" w:rsidRPr="650C462C">
        <w:rPr>
          <w:rFonts w:eastAsia="SimSun"/>
        </w:rPr>
        <w:t>to ensure consistency in the application of AI/ML functionality at the UE and the network side.</w:t>
      </w:r>
      <w:r w:rsidR="79868542" w:rsidRPr="650C462C">
        <w:rPr>
          <w:rFonts w:eastAsia="SimSun"/>
        </w:rPr>
        <w:t xml:space="preserve"> An AI/ML-specific framework (including applicability reporting framework) should be </w:t>
      </w:r>
      <w:r w:rsidR="00A47B82" w:rsidRPr="650C462C">
        <w:rPr>
          <w:rFonts w:eastAsia="SimSun"/>
        </w:rPr>
        <w:t>analysed</w:t>
      </w:r>
      <w:r w:rsidR="79868542" w:rsidRPr="650C462C">
        <w:rPr>
          <w:rFonts w:eastAsia="SimSun"/>
        </w:rPr>
        <w:t xml:space="preserve"> to consider the benefits and impacts of UE autonomous </w:t>
      </w:r>
      <w:proofErr w:type="spellStart"/>
      <w:r w:rsidR="79868542" w:rsidRPr="650C462C">
        <w:rPr>
          <w:rFonts w:eastAsia="SimSun"/>
        </w:rPr>
        <w:t>behavior</w:t>
      </w:r>
      <w:proofErr w:type="spellEnd"/>
      <w:r w:rsidR="79868542" w:rsidRPr="650C462C">
        <w:rPr>
          <w:rFonts w:eastAsia="SimSun"/>
        </w:rPr>
        <w:t xml:space="preserve"> on the applicability/inapplicability of AI/ML functionality.</w:t>
      </w:r>
    </w:p>
    <w:p w14:paraId="56B6D117" w14:textId="77777777" w:rsidR="00C143FE" w:rsidRPr="007F6153" w:rsidRDefault="00C143FE" w:rsidP="007F6153">
      <w:pPr>
        <w:pStyle w:val="Proposal"/>
        <w:numPr>
          <w:ilvl w:val="0"/>
          <w:numId w:val="0"/>
        </w:numPr>
        <w:rPr>
          <w:rFonts w:eastAsia="SimSun"/>
          <w:b w:val="0"/>
          <w:bCs w:val="0"/>
        </w:rPr>
      </w:pPr>
    </w:p>
    <w:p w14:paraId="618E32BA" w14:textId="2467277F" w:rsidR="00E87BA4" w:rsidRDefault="2EA0F610" w:rsidP="0086693D">
      <w:pPr>
        <w:pStyle w:val="Proposal"/>
        <w:rPr>
          <w:rFonts w:eastAsia="SimSun"/>
        </w:rPr>
      </w:pPr>
      <w:r w:rsidRPr="650C462C">
        <w:rPr>
          <w:rFonts w:eastAsia="SimSun"/>
        </w:rPr>
        <w:t xml:space="preserve">RAN2 is suggested to study </w:t>
      </w:r>
      <w:r w:rsidR="19645766" w:rsidRPr="650C462C">
        <w:rPr>
          <w:rFonts w:eastAsia="SimSun"/>
        </w:rPr>
        <w:t xml:space="preserve">enhancements </w:t>
      </w:r>
      <w:r w:rsidR="00471018">
        <w:rPr>
          <w:rFonts w:eastAsia="SimSun"/>
        </w:rPr>
        <w:t xml:space="preserve">for an </w:t>
      </w:r>
      <w:r w:rsidR="5340A81E" w:rsidRPr="650C462C">
        <w:rPr>
          <w:rFonts w:eastAsia="SimSun"/>
        </w:rPr>
        <w:t>AI/ML-</w:t>
      </w:r>
      <w:r w:rsidR="3B579113" w:rsidRPr="650C462C">
        <w:rPr>
          <w:rFonts w:eastAsia="SimSun"/>
        </w:rPr>
        <w:t xml:space="preserve">specific </w:t>
      </w:r>
      <w:r w:rsidR="188EF545" w:rsidRPr="650C462C">
        <w:rPr>
          <w:rFonts w:eastAsia="SimSun"/>
        </w:rPr>
        <w:t xml:space="preserve">applicability </w:t>
      </w:r>
      <w:r w:rsidRPr="650C462C">
        <w:rPr>
          <w:rFonts w:eastAsia="SimSun"/>
        </w:rPr>
        <w:t>framework (e.g.</w:t>
      </w:r>
      <w:r w:rsidR="4585B544" w:rsidRPr="650C462C">
        <w:rPr>
          <w:rFonts w:eastAsia="SimSun"/>
        </w:rPr>
        <w:t>,</w:t>
      </w:r>
      <w:r w:rsidRPr="650C462C">
        <w:rPr>
          <w:rFonts w:eastAsia="SimSun"/>
        </w:rPr>
        <w:t xml:space="preserve"> </w:t>
      </w:r>
      <w:r w:rsidR="5340A81E" w:rsidRPr="650C462C">
        <w:rPr>
          <w:rFonts w:eastAsia="SimSun"/>
        </w:rPr>
        <w:t>applicability reporting and updates</w:t>
      </w:r>
      <w:r w:rsidRPr="650C462C">
        <w:rPr>
          <w:rFonts w:eastAsia="SimSun"/>
        </w:rPr>
        <w:t xml:space="preserve">) to </w:t>
      </w:r>
      <w:r w:rsidR="5340A81E" w:rsidRPr="650C462C">
        <w:rPr>
          <w:rFonts w:eastAsia="SimSun"/>
        </w:rPr>
        <w:t>ensure consistency at the UE and the network side</w:t>
      </w:r>
      <w:r w:rsidR="6EE8109A" w:rsidRPr="650C462C">
        <w:rPr>
          <w:rFonts w:eastAsia="SimSun"/>
        </w:rPr>
        <w:t xml:space="preserve">, </w:t>
      </w:r>
      <w:r w:rsidR="00B54A62" w:rsidRPr="650C462C">
        <w:rPr>
          <w:rFonts w:eastAsia="SimSun"/>
        </w:rPr>
        <w:t xml:space="preserve">e.g., </w:t>
      </w:r>
      <w:r w:rsidR="00B54A62">
        <w:rPr>
          <w:rFonts w:eastAsia="SimSun"/>
        </w:rPr>
        <w:t xml:space="preserve">timely </w:t>
      </w:r>
      <w:r w:rsidR="00B54A62" w:rsidRPr="650C462C">
        <w:rPr>
          <w:rFonts w:eastAsia="SimSun"/>
        </w:rPr>
        <w:t>deactivat</w:t>
      </w:r>
      <w:r w:rsidR="00B54A62">
        <w:rPr>
          <w:rFonts w:eastAsia="SimSun"/>
        </w:rPr>
        <w:t>ion of</w:t>
      </w:r>
      <w:r w:rsidR="00B54A62" w:rsidRPr="650C462C">
        <w:rPr>
          <w:rFonts w:eastAsia="SimSun"/>
        </w:rPr>
        <w:t xml:space="preserve"> inapplicable AIML configuration</w:t>
      </w:r>
      <w:r w:rsidR="0E7399D1" w:rsidRPr="650C462C">
        <w:rPr>
          <w:rFonts w:eastAsia="SimSun"/>
        </w:rPr>
        <w:t>.</w:t>
      </w:r>
    </w:p>
    <w:p w14:paraId="6CDF0143" w14:textId="0766AE71" w:rsidR="003F0B6B" w:rsidRPr="00AA3B1F" w:rsidRDefault="003F0B6B" w:rsidP="0086693D">
      <w:pPr>
        <w:pStyle w:val="Heading2"/>
        <w:numPr>
          <w:ilvl w:val="1"/>
          <w:numId w:val="36"/>
        </w:numPr>
        <w:spacing w:before="360"/>
        <w:ind w:left="357" w:hanging="357"/>
        <w:rPr>
          <w:rFonts w:eastAsia="SimSun"/>
        </w:rPr>
      </w:pPr>
      <w:r>
        <w:rPr>
          <w:rFonts w:eastAsia="SimSun"/>
        </w:rPr>
        <w:t>Transfer of various types of data</w:t>
      </w:r>
    </w:p>
    <w:p w14:paraId="7851B9FD" w14:textId="338DA6A8" w:rsidR="00C9036A" w:rsidRPr="00631599" w:rsidRDefault="5A3CEEDF" w:rsidP="00457D0C">
      <w:pPr>
        <w:spacing w:before="240" w:line="276" w:lineRule="auto"/>
        <w:rPr>
          <w:rFonts w:eastAsia="SimSun"/>
          <w:lang w:val="en-US" w:eastAsia="zh-CN"/>
        </w:rPr>
      </w:pPr>
      <w:r w:rsidRPr="650C462C">
        <w:rPr>
          <w:rFonts w:eastAsia="SimSun"/>
          <w:lang w:val="en-US" w:eastAsia="zh-CN"/>
        </w:rPr>
        <w:t xml:space="preserve">In legacy systems, the UE can be configured by the network to report measurement results and related information for various purposes, as summarized in the table </w:t>
      </w:r>
      <w:r w:rsidR="4DB47E30" w:rsidRPr="650C462C">
        <w:rPr>
          <w:rFonts w:eastAsia="SimSun"/>
          <w:lang w:val="en-US" w:eastAsia="zh-CN"/>
        </w:rPr>
        <w:t xml:space="preserve">(Table 1) </w:t>
      </w:r>
      <w:r w:rsidRPr="650C462C">
        <w:rPr>
          <w:rFonts w:eastAsia="SimSun"/>
          <w:lang w:val="en-US" w:eastAsia="zh-CN"/>
        </w:rPr>
        <w:t>below.</w:t>
      </w:r>
    </w:p>
    <w:p w14:paraId="72590E2D" w14:textId="46A41BF9" w:rsidR="00C9036A" w:rsidRDefault="1F69876D" w:rsidP="00DE7E5B">
      <w:pPr>
        <w:spacing w:line="276" w:lineRule="auto"/>
        <w:jc w:val="both"/>
        <w:rPr>
          <w:rFonts w:eastAsia="SimSun"/>
          <w:lang w:val="en-US" w:eastAsia="zh-CN"/>
        </w:rPr>
      </w:pPr>
      <w:r w:rsidRPr="650C462C">
        <w:rPr>
          <w:rFonts w:eastAsia="SimSun"/>
          <w:lang w:val="en-US" w:eastAsia="zh-CN"/>
        </w:rPr>
        <w:t xml:space="preserve">First, we would like to clarify that the collection and transfer of data discussed here </w:t>
      </w:r>
      <w:r w:rsidR="1A88195B" w:rsidRPr="650C462C">
        <w:rPr>
          <w:rFonts w:eastAsia="SimSun"/>
          <w:lang w:val="en-US" w:eastAsia="zh-CN"/>
        </w:rPr>
        <w:t>focuses</w:t>
      </w:r>
      <w:r w:rsidR="39A94446" w:rsidRPr="650C462C">
        <w:rPr>
          <w:rFonts w:eastAsia="SimSun"/>
          <w:lang w:val="en-US" w:eastAsia="zh-CN"/>
        </w:rPr>
        <w:t xml:space="preserve"> on data </w:t>
      </w:r>
      <w:r w:rsidR="17F3B4BE" w:rsidRPr="650C462C">
        <w:rPr>
          <w:rFonts w:eastAsia="SimSun"/>
          <w:lang w:val="en-US" w:eastAsia="zh-CN"/>
        </w:rPr>
        <w:t xml:space="preserve">with low priority compared to legacy </w:t>
      </w:r>
      <w:r w:rsidR="78E1F03F" w:rsidRPr="650C462C">
        <w:rPr>
          <w:rFonts w:eastAsia="SimSun"/>
          <w:lang w:val="en-US" w:eastAsia="zh-CN"/>
        </w:rPr>
        <w:t>control information</w:t>
      </w:r>
      <w:r w:rsidR="04D3B5C9" w:rsidRPr="650C462C">
        <w:rPr>
          <w:rFonts w:eastAsia="SimSun"/>
          <w:lang w:val="en-US" w:eastAsia="zh-CN"/>
        </w:rPr>
        <w:t xml:space="preserve">, </w:t>
      </w:r>
      <w:r w:rsidR="17F3B4BE" w:rsidRPr="650C462C">
        <w:rPr>
          <w:rFonts w:eastAsia="SimSun"/>
          <w:lang w:val="en-US" w:eastAsia="zh-CN"/>
        </w:rPr>
        <w:t>such as L1/L3 measurement</w:t>
      </w:r>
      <w:r w:rsidR="6033F444" w:rsidRPr="650C462C">
        <w:rPr>
          <w:rFonts w:eastAsia="SimSun"/>
          <w:lang w:val="en-US" w:eastAsia="zh-CN"/>
        </w:rPr>
        <w:t xml:space="preserve"> reports</w:t>
      </w:r>
      <w:r w:rsidR="10B2E292" w:rsidRPr="650C462C">
        <w:rPr>
          <w:rFonts w:eastAsia="SimSun"/>
          <w:lang w:val="en-US" w:eastAsia="zh-CN"/>
        </w:rPr>
        <w:t>. Unlike</w:t>
      </w:r>
      <w:r w:rsidR="58D0356B" w:rsidRPr="650C462C">
        <w:rPr>
          <w:rFonts w:eastAsia="SimSun"/>
          <w:lang w:val="en-US" w:eastAsia="zh-CN"/>
        </w:rPr>
        <w:t xml:space="preserve"> </w:t>
      </w:r>
      <w:r w:rsidR="2F978B35" w:rsidRPr="650C462C">
        <w:rPr>
          <w:rFonts w:eastAsia="SimSun"/>
          <w:lang w:val="en-US" w:eastAsia="zh-CN"/>
        </w:rPr>
        <w:t>legacy reporting of</w:t>
      </w:r>
      <w:r w:rsidR="7E387CC1" w:rsidRPr="650C462C">
        <w:rPr>
          <w:rFonts w:eastAsia="SimSun"/>
          <w:lang w:val="en-US" w:eastAsia="zh-CN"/>
        </w:rPr>
        <w:t xml:space="preserve"> measurements, these data types do not </w:t>
      </w:r>
      <w:r w:rsidR="17D8B621" w:rsidRPr="650C462C">
        <w:rPr>
          <w:rFonts w:eastAsia="SimSun"/>
          <w:lang w:val="en-US" w:eastAsia="zh-CN"/>
        </w:rPr>
        <w:t>demand</w:t>
      </w:r>
      <w:r w:rsidRPr="650C462C">
        <w:rPr>
          <w:rFonts w:eastAsia="SimSun"/>
          <w:b/>
          <w:bCs/>
          <w:lang w:val="en-US" w:eastAsia="zh-CN"/>
        </w:rPr>
        <w:t xml:space="preserve"> </w:t>
      </w:r>
      <w:r w:rsidRPr="650C462C">
        <w:rPr>
          <w:rFonts w:eastAsia="SimSun"/>
          <w:lang w:val="en-US" w:eastAsia="zh-CN"/>
        </w:rPr>
        <w:t xml:space="preserve">stringent latency requirements. </w:t>
      </w:r>
      <w:r w:rsidR="31F06239" w:rsidRPr="650C462C">
        <w:rPr>
          <w:rFonts w:eastAsia="SimSun"/>
          <w:lang w:val="en-US" w:eastAsia="zh-CN"/>
        </w:rPr>
        <w:t>The</w:t>
      </w:r>
      <w:r w:rsidRPr="650C462C">
        <w:rPr>
          <w:rFonts w:eastAsia="SimSun"/>
          <w:lang w:val="en-US" w:eastAsia="zh-CN"/>
        </w:rPr>
        <w:t xml:space="preserve"> L1/L3 measurement reports — which do require low latency — are typically transferred via UCI/RRC, as in legacy systems. This approach is straightforward and well-established. For features that </w:t>
      </w:r>
      <w:r w:rsidR="36B59B41" w:rsidRPr="650C462C">
        <w:rPr>
          <w:rFonts w:eastAsia="SimSun"/>
          <w:lang w:val="en-US" w:eastAsia="zh-CN"/>
        </w:rPr>
        <w:t xml:space="preserve">require </w:t>
      </w:r>
      <w:r w:rsidR="7502164F" w:rsidRPr="650C462C">
        <w:rPr>
          <w:rFonts w:eastAsia="SimSun"/>
          <w:lang w:val="en-US" w:eastAsia="zh-CN"/>
        </w:rPr>
        <w:t xml:space="preserve">data </w:t>
      </w:r>
      <w:r w:rsidR="428CFF91" w:rsidRPr="650C462C">
        <w:rPr>
          <w:rFonts w:eastAsia="SimSun"/>
          <w:lang w:val="en-US" w:eastAsia="zh-CN"/>
        </w:rPr>
        <w:t>with</w:t>
      </w:r>
      <w:r w:rsidR="7502164F" w:rsidRPr="650C462C">
        <w:rPr>
          <w:rFonts w:eastAsia="SimSun"/>
          <w:lang w:val="en-US" w:eastAsia="zh-CN"/>
        </w:rPr>
        <w:t xml:space="preserve"> a</w:t>
      </w:r>
      <w:r w:rsidR="4A3AA86B" w:rsidRPr="650C462C">
        <w:rPr>
          <w:rFonts w:eastAsia="SimSun"/>
          <w:lang w:val="en-US" w:eastAsia="zh-CN"/>
        </w:rPr>
        <w:t xml:space="preserve"> different level of urgency and priority than legacy data</w:t>
      </w:r>
      <w:r w:rsidR="164AEA56" w:rsidRPr="650C462C">
        <w:rPr>
          <w:rFonts w:eastAsia="SimSun"/>
          <w:lang w:val="en-US" w:eastAsia="zh-CN"/>
        </w:rPr>
        <w:t xml:space="preserve">, </w:t>
      </w:r>
      <w:r w:rsidR="5FB714F4" w:rsidRPr="650C462C">
        <w:rPr>
          <w:rFonts w:eastAsia="SimSun"/>
          <w:lang w:val="en-US" w:eastAsia="zh-CN"/>
        </w:rPr>
        <w:t>such a</w:t>
      </w:r>
      <w:r w:rsidR="4DCEC322" w:rsidRPr="650C462C">
        <w:rPr>
          <w:rFonts w:eastAsia="SimSun"/>
          <w:lang w:val="en-US" w:eastAsia="zh-CN"/>
        </w:rPr>
        <w:t>s</w:t>
      </w:r>
      <w:r w:rsidR="13D53D2D" w:rsidRPr="650C462C">
        <w:rPr>
          <w:rFonts w:eastAsia="SimSun"/>
          <w:lang w:val="en-US" w:eastAsia="zh-CN"/>
        </w:rPr>
        <w:t xml:space="preserve"> </w:t>
      </w:r>
      <w:r w:rsidR="26AB99F7" w:rsidRPr="650C462C">
        <w:rPr>
          <w:rFonts w:eastAsia="SimSun"/>
          <w:lang w:val="en-US" w:eastAsia="zh-CN"/>
        </w:rPr>
        <w:t xml:space="preserve">data with </w:t>
      </w:r>
      <w:r w:rsidR="13D53D2D" w:rsidRPr="650C462C">
        <w:rPr>
          <w:rFonts w:eastAsia="SimSun"/>
          <w:lang w:val="en-US" w:eastAsia="zh-CN"/>
        </w:rPr>
        <w:t>non</w:t>
      </w:r>
      <w:r w:rsidR="5BBEA86A" w:rsidRPr="650C462C">
        <w:rPr>
          <w:rFonts w:eastAsia="SimSun"/>
          <w:lang w:val="en-US" w:eastAsia="zh-CN"/>
        </w:rPr>
        <w:t>-stringent</w:t>
      </w:r>
      <w:r w:rsidRPr="650C462C">
        <w:rPr>
          <w:rFonts w:eastAsia="SimSun"/>
          <w:lang w:val="en-US" w:eastAsia="zh-CN"/>
        </w:rPr>
        <w:t xml:space="preserve"> latency </w:t>
      </w:r>
      <w:r w:rsidR="529D11D5" w:rsidRPr="650C462C">
        <w:rPr>
          <w:rFonts w:eastAsia="SimSun"/>
          <w:lang w:val="en-US" w:eastAsia="zh-CN"/>
        </w:rPr>
        <w:t>requirement</w:t>
      </w:r>
      <w:r w:rsidR="6A103178" w:rsidRPr="650C462C">
        <w:rPr>
          <w:rFonts w:eastAsia="SimSun"/>
          <w:lang w:val="en-US" w:eastAsia="zh-CN"/>
        </w:rPr>
        <w:t>s</w:t>
      </w:r>
      <w:r w:rsidR="529D11D5" w:rsidRPr="650C462C">
        <w:rPr>
          <w:rFonts w:eastAsia="SimSun"/>
          <w:lang w:val="en-US" w:eastAsia="zh-CN"/>
        </w:rPr>
        <w:t xml:space="preserve"> </w:t>
      </w:r>
      <w:r w:rsidR="6B63706F" w:rsidRPr="650C462C">
        <w:rPr>
          <w:rFonts w:eastAsia="SimSun"/>
          <w:lang w:val="en-US" w:eastAsia="zh-CN"/>
        </w:rPr>
        <w:t>for</w:t>
      </w:r>
      <w:r w:rsidRPr="650C462C">
        <w:rPr>
          <w:rFonts w:eastAsia="SimSun"/>
          <w:lang w:val="en-US" w:eastAsia="zh-CN"/>
        </w:rPr>
        <w:t xml:space="preserve"> AIML, </w:t>
      </w:r>
      <w:proofErr w:type="spellStart"/>
      <w:r w:rsidRPr="650C462C">
        <w:rPr>
          <w:rFonts w:eastAsia="SimSun"/>
          <w:lang w:val="en-US" w:eastAsia="zh-CN"/>
        </w:rPr>
        <w:t>QoE</w:t>
      </w:r>
      <w:proofErr w:type="spellEnd"/>
      <w:r w:rsidRPr="650C462C">
        <w:rPr>
          <w:rFonts w:eastAsia="SimSun"/>
          <w:lang w:val="en-US" w:eastAsia="zh-CN"/>
        </w:rPr>
        <w:t xml:space="preserve"> monitoring, MDT, and SON — separate data collection and transfer frameworks were adopted during the 5G discussions, as each feature was addressed independently. These frameworks are summarized in the table below. However, this fragmented approach has resulted in non-unified UE handling, complicating implementation and maintenance.</w:t>
      </w:r>
    </w:p>
    <w:p w14:paraId="05E2A405" w14:textId="77777777" w:rsidR="000A6403" w:rsidRDefault="000A6403" w:rsidP="00DE7E5B">
      <w:pPr>
        <w:spacing w:line="276" w:lineRule="auto"/>
        <w:jc w:val="both"/>
        <w:rPr>
          <w:rFonts w:eastAsia="SimSun"/>
          <w:lang w:val="en-US" w:eastAsia="zh-CN"/>
        </w:rPr>
      </w:pPr>
    </w:p>
    <w:p w14:paraId="396D3871" w14:textId="77777777" w:rsidR="000A6403" w:rsidRDefault="000A6403" w:rsidP="00DE7E5B">
      <w:pPr>
        <w:spacing w:line="276" w:lineRule="auto"/>
        <w:jc w:val="both"/>
        <w:rPr>
          <w:rFonts w:eastAsia="SimSun"/>
          <w:lang w:val="en-US" w:eastAsia="zh-CN"/>
        </w:rPr>
      </w:pPr>
    </w:p>
    <w:p w14:paraId="5DFE0836" w14:textId="77777777" w:rsidR="000A6403" w:rsidRDefault="000A6403" w:rsidP="00DE7E5B">
      <w:pPr>
        <w:spacing w:line="276" w:lineRule="auto"/>
        <w:jc w:val="both"/>
        <w:rPr>
          <w:rFonts w:eastAsia="SimSun"/>
          <w:lang w:val="en-US" w:eastAsia="zh-CN"/>
        </w:rPr>
      </w:pPr>
    </w:p>
    <w:p w14:paraId="5F911B84" w14:textId="77777777" w:rsidR="000A6403" w:rsidRDefault="000A6403" w:rsidP="00DE7E5B">
      <w:pPr>
        <w:spacing w:line="276" w:lineRule="auto"/>
        <w:jc w:val="both"/>
        <w:rPr>
          <w:rFonts w:eastAsia="SimSun"/>
          <w:lang w:val="en-US" w:eastAsia="zh-CN"/>
        </w:rPr>
      </w:pPr>
    </w:p>
    <w:p w14:paraId="5D81CA82" w14:textId="66756FB4" w:rsidR="00C9036A" w:rsidRPr="00DE7E5B" w:rsidRDefault="5A3CEEDF" w:rsidP="00DE7E5B">
      <w:pPr>
        <w:spacing w:line="276" w:lineRule="auto"/>
        <w:jc w:val="center"/>
        <w:rPr>
          <w:rFonts w:eastAsia="SimSun"/>
          <w:b/>
          <w:bCs/>
          <w:lang w:val="en-US" w:eastAsia="zh-CN"/>
        </w:rPr>
      </w:pPr>
      <w:r w:rsidRPr="650C462C">
        <w:rPr>
          <w:rFonts w:eastAsia="SimSun"/>
          <w:b/>
          <w:bCs/>
          <w:lang w:val="en-US" w:eastAsia="zh-CN"/>
        </w:rPr>
        <w:t xml:space="preserve">Table </w:t>
      </w:r>
      <w:r w:rsidR="6646738E" w:rsidRPr="650C462C">
        <w:rPr>
          <w:rFonts w:eastAsia="SimSun"/>
          <w:b/>
          <w:bCs/>
          <w:lang w:val="en-US" w:eastAsia="zh-CN"/>
        </w:rPr>
        <w:t>1</w:t>
      </w:r>
      <w:r w:rsidRPr="650C462C">
        <w:rPr>
          <w:rFonts w:eastAsia="SimSun"/>
          <w:b/>
          <w:bCs/>
          <w:lang w:val="en-US" w:eastAsia="zh-CN"/>
        </w:rPr>
        <w:t>: Legacy UE reports and corresponding framework</w:t>
      </w:r>
    </w:p>
    <w:tbl>
      <w:tblPr>
        <w:tblStyle w:val="TableGrid1"/>
        <w:tblW w:w="9855" w:type="dxa"/>
        <w:jc w:val="center"/>
        <w:tblLook w:val="0420" w:firstRow="1" w:lastRow="0" w:firstColumn="0" w:lastColumn="0" w:noHBand="0" w:noVBand="1"/>
      </w:tblPr>
      <w:tblGrid>
        <w:gridCol w:w="2445"/>
        <w:gridCol w:w="4229"/>
        <w:gridCol w:w="3181"/>
      </w:tblGrid>
      <w:tr w:rsidR="00C9036A" w:rsidRPr="00FC02B6" w14:paraId="4F132591" w14:textId="77777777" w:rsidTr="650C462C">
        <w:trPr>
          <w:trHeight w:val="300"/>
          <w:jc w:val="center"/>
        </w:trPr>
        <w:tc>
          <w:tcPr>
            <w:tcW w:w="2445" w:type="dxa"/>
            <w:hideMark/>
          </w:tcPr>
          <w:p w14:paraId="5742C84C" w14:textId="01BB6249" w:rsidR="00C9036A" w:rsidRPr="000225CC" w:rsidRDefault="75F165DC" w:rsidP="3DAD1F53">
            <w:pPr>
              <w:overflowPunct/>
              <w:autoSpaceDE/>
              <w:autoSpaceDN/>
              <w:adjustRightInd/>
              <w:spacing w:after="0"/>
              <w:textAlignment w:val="auto"/>
              <w:rPr>
                <w:rFonts w:eastAsia="SimSun" w:cs="Arial"/>
                <w:b/>
                <w:bCs/>
                <w:lang w:val="en-US" w:eastAsia="zh-CN"/>
              </w:rPr>
            </w:pPr>
            <w:r w:rsidRPr="00E33B99">
              <w:rPr>
                <w:rFonts w:eastAsia="SimSun" w:cs="Arial"/>
                <w:b/>
                <w:bCs/>
                <w:kern w:val="24"/>
                <w:lang w:val="en-US" w:eastAsia="zh-CN"/>
              </w:rPr>
              <w:t xml:space="preserve">Report </w:t>
            </w:r>
            <w:r w:rsidR="391FBA28" w:rsidRPr="00E33B99">
              <w:rPr>
                <w:rFonts w:eastAsia="SimSun" w:cs="Arial"/>
                <w:b/>
                <w:bCs/>
                <w:kern w:val="24"/>
                <w:lang w:val="en-US" w:eastAsia="zh-CN"/>
              </w:rPr>
              <w:t>t</w:t>
            </w:r>
            <w:r w:rsidRPr="00E33B99">
              <w:rPr>
                <w:rFonts w:eastAsia="SimSun" w:cs="Arial"/>
                <w:b/>
                <w:bCs/>
                <w:kern w:val="24"/>
                <w:lang w:val="en-US" w:eastAsia="zh-CN"/>
              </w:rPr>
              <w:t>ype</w:t>
            </w:r>
          </w:p>
        </w:tc>
        <w:tc>
          <w:tcPr>
            <w:tcW w:w="4229" w:type="dxa"/>
            <w:hideMark/>
          </w:tcPr>
          <w:p w14:paraId="380AFB1A" w14:textId="34FAC978" w:rsidR="00C9036A" w:rsidRPr="000225CC" w:rsidRDefault="33FE72CF" w:rsidP="3DAD1F53">
            <w:pPr>
              <w:spacing w:after="0"/>
              <w:rPr>
                <w:rFonts w:eastAsia="SimSun" w:cs="Arial"/>
                <w:lang w:val="en-US" w:eastAsia="zh-CN"/>
              </w:rPr>
            </w:pPr>
            <w:r w:rsidRPr="00E33B99">
              <w:rPr>
                <w:rFonts w:eastAsia="SimSun" w:cs="Arial"/>
                <w:b/>
                <w:bCs/>
                <w:kern w:val="24"/>
                <w:lang w:val="en-US" w:eastAsia="zh-CN"/>
              </w:rPr>
              <w:t xml:space="preserve">Signaling </w:t>
            </w:r>
            <w:r w:rsidR="1F69876D" w:rsidRPr="00E33B99">
              <w:rPr>
                <w:rFonts w:eastAsia="SimSun" w:cs="Arial"/>
                <w:b/>
                <w:bCs/>
                <w:kern w:val="24"/>
                <w:lang w:val="en-US" w:eastAsia="zh-CN"/>
              </w:rPr>
              <w:t>Framework</w:t>
            </w:r>
          </w:p>
        </w:tc>
        <w:tc>
          <w:tcPr>
            <w:tcW w:w="3181" w:type="dxa"/>
          </w:tcPr>
          <w:p w14:paraId="184FF914" w14:textId="22A3DFFF" w:rsidR="00C9036A" w:rsidRPr="00E33B99" w:rsidRDefault="1F69876D" w:rsidP="3DAD1F53">
            <w:pPr>
              <w:overflowPunct/>
              <w:autoSpaceDE/>
              <w:autoSpaceDN/>
              <w:adjustRightInd/>
              <w:spacing w:after="0"/>
              <w:textAlignment w:val="auto"/>
              <w:rPr>
                <w:rFonts w:eastAsia="SimSun" w:cs="Arial"/>
                <w:b/>
                <w:bCs/>
                <w:kern w:val="24"/>
                <w:lang w:val="en-US" w:eastAsia="zh-CN"/>
              </w:rPr>
            </w:pPr>
            <w:r w:rsidRPr="00E33B99">
              <w:rPr>
                <w:rFonts w:eastAsia="SimSun" w:cs="Arial"/>
                <w:b/>
                <w:bCs/>
                <w:kern w:val="24"/>
                <w:lang w:val="en-US" w:eastAsia="zh-CN"/>
              </w:rPr>
              <w:t xml:space="preserve">Latency </w:t>
            </w:r>
            <w:r w:rsidR="54BBC78B" w:rsidRPr="00E33B99">
              <w:rPr>
                <w:rFonts w:eastAsia="SimSun" w:cs="Arial"/>
                <w:b/>
                <w:bCs/>
                <w:kern w:val="24"/>
                <w:lang w:val="en-US" w:eastAsia="zh-CN"/>
              </w:rPr>
              <w:t>requirement</w:t>
            </w:r>
          </w:p>
        </w:tc>
      </w:tr>
      <w:tr w:rsidR="00C9036A" w:rsidRPr="00FC02B6" w14:paraId="4A7CCD30" w14:textId="77777777" w:rsidTr="650C462C">
        <w:trPr>
          <w:trHeight w:val="300"/>
          <w:jc w:val="center"/>
        </w:trPr>
        <w:tc>
          <w:tcPr>
            <w:tcW w:w="2445" w:type="dxa"/>
            <w:hideMark/>
          </w:tcPr>
          <w:p w14:paraId="2C951972" w14:textId="77777777" w:rsidR="00C9036A" w:rsidRPr="00FC02B6" w:rsidRDefault="00C9036A" w:rsidP="00BD294B">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lastRenderedPageBreak/>
              <w:t>L1 measurement report</w:t>
            </w:r>
          </w:p>
        </w:tc>
        <w:tc>
          <w:tcPr>
            <w:tcW w:w="4229" w:type="dxa"/>
            <w:hideMark/>
          </w:tcPr>
          <w:p w14:paraId="6EFE0839" w14:textId="77777777" w:rsidR="00C9036A" w:rsidRPr="00FC02B6" w:rsidRDefault="00C9036A" w:rsidP="00BD294B">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CSI report via UCI</w:t>
            </w:r>
          </w:p>
        </w:tc>
        <w:tc>
          <w:tcPr>
            <w:tcW w:w="3181" w:type="dxa"/>
          </w:tcPr>
          <w:p w14:paraId="228E5C6F" w14:textId="77777777" w:rsidR="00C9036A" w:rsidRPr="00FC02B6" w:rsidRDefault="00C9036A" w:rsidP="00BD294B">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Stringent</w:t>
            </w:r>
          </w:p>
        </w:tc>
      </w:tr>
      <w:tr w:rsidR="00C9036A" w:rsidRPr="00FC02B6" w14:paraId="69C7E225" w14:textId="77777777" w:rsidTr="650C462C">
        <w:trPr>
          <w:trHeight w:val="300"/>
          <w:jc w:val="center"/>
        </w:trPr>
        <w:tc>
          <w:tcPr>
            <w:tcW w:w="2445" w:type="dxa"/>
            <w:hideMark/>
          </w:tcPr>
          <w:p w14:paraId="30D8937D" w14:textId="77777777" w:rsidR="00C9036A" w:rsidRPr="00FC02B6" w:rsidRDefault="00C9036A" w:rsidP="00BD294B">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L3 measurement report</w:t>
            </w:r>
          </w:p>
        </w:tc>
        <w:tc>
          <w:tcPr>
            <w:tcW w:w="4229" w:type="dxa"/>
            <w:hideMark/>
          </w:tcPr>
          <w:p w14:paraId="7F9EEF35" w14:textId="77777777" w:rsidR="00C9036A" w:rsidRPr="00FC02B6" w:rsidRDefault="00C9036A" w:rsidP="00BD294B">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RRC measurement report via SRB1</w:t>
            </w:r>
          </w:p>
        </w:tc>
        <w:tc>
          <w:tcPr>
            <w:tcW w:w="3181" w:type="dxa"/>
          </w:tcPr>
          <w:p w14:paraId="0F4BCB6E" w14:textId="77777777" w:rsidR="00C9036A" w:rsidRPr="00FC02B6" w:rsidRDefault="00C9036A" w:rsidP="00BD294B">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Stringent</w:t>
            </w:r>
          </w:p>
        </w:tc>
      </w:tr>
      <w:tr w:rsidR="00C9036A" w:rsidRPr="00FC02B6" w14:paraId="3D2B1609" w14:textId="77777777" w:rsidTr="650C462C">
        <w:trPr>
          <w:trHeight w:val="300"/>
          <w:jc w:val="center"/>
        </w:trPr>
        <w:tc>
          <w:tcPr>
            <w:tcW w:w="2445" w:type="dxa"/>
            <w:hideMark/>
          </w:tcPr>
          <w:p w14:paraId="343BA592" w14:textId="77777777" w:rsidR="00C9036A" w:rsidRPr="00FC02B6" w:rsidRDefault="00C9036A" w:rsidP="00BD294B">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QoE</w:t>
            </w:r>
            <w:proofErr w:type="spellEnd"/>
          </w:p>
        </w:tc>
        <w:tc>
          <w:tcPr>
            <w:tcW w:w="4229" w:type="dxa"/>
            <w:hideMark/>
          </w:tcPr>
          <w:p w14:paraId="6F4B9CBD" w14:textId="77777777" w:rsidR="00C9036A" w:rsidRPr="00FC02B6" w:rsidRDefault="00C9036A" w:rsidP="00BD294B">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 xml:space="preserve">RRC </w:t>
            </w:r>
            <w:proofErr w:type="spellStart"/>
            <w:r w:rsidRPr="00FC02B6">
              <w:rPr>
                <w:rFonts w:eastAsia="SimSun" w:cs="Arial"/>
                <w:color w:val="000000" w:themeColor="dark1"/>
                <w:kern w:val="24"/>
                <w:lang w:val="en-US" w:eastAsia="zh-CN"/>
              </w:rPr>
              <w:t>MeasurementReportAppLayer</w:t>
            </w:r>
            <w:proofErr w:type="spellEnd"/>
            <w:r w:rsidRPr="00FC02B6">
              <w:rPr>
                <w:rFonts w:eastAsia="SimSun" w:cs="Arial"/>
                <w:color w:val="000000" w:themeColor="dark1"/>
                <w:kern w:val="24"/>
                <w:lang w:val="en-US" w:eastAsia="zh-CN"/>
              </w:rPr>
              <w:t xml:space="preserve"> via SRB4/SRB5</w:t>
            </w:r>
          </w:p>
          <w:p w14:paraId="42C90289" w14:textId="77777777" w:rsidR="00C9036A" w:rsidRPr="00FC02B6" w:rsidRDefault="00C9036A" w:rsidP="00BD294B">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Can be paused by NW</w:t>
            </w:r>
          </w:p>
        </w:tc>
        <w:tc>
          <w:tcPr>
            <w:tcW w:w="3181" w:type="dxa"/>
          </w:tcPr>
          <w:p w14:paraId="34730F9F" w14:textId="77777777" w:rsidR="00C9036A" w:rsidRPr="00FC02B6" w:rsidRDefault="00C9036A" w:rsidP="00BD294B">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Relaxed</w:t>
            </w:r>
          </w:p>
        </w:tc>
      </w:tr>
      <w:tr w:rsidR="00C9036A" w:rsidRPr="00FC02B6" w14:paraId="14514366" w14:textId="77777777" w:rsidTr="650C462C">
        <w:trPr>
          <w:trHeight w:val="300"/>
          <w:jc w:val="center"/>
        </w:trPr>
        <w:tc>
          <w:tcPr>
            <w:tcW w:w="2445" w:type="dxa"/>
            <w:hideMark/>
          </w:tcPr>
          <w:p w14:paraId="38F937DA" w14:textId="77777777" w:rsidR="00C9036A" w:rsidRPr="00FC02B6" w:rsidRDefault="00C9036A" w:rsidP="00BD294B">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ImmediateMDT</w:t>
            </w:r>
            <w:proofErr w:type="spellEnd"/>
          </w:p>
        </w:tc>
        <w:tc>
          <w:tcPr>
            <w:tcW w:w="4229" w:type="dxa"/>
            <w:hideMark/>
          </w:tcPr>
          <w:p w14:paraId="4BE08534" w14:textId="77777777" w:rsidR="00C9036A" w:rsidRPr="00FC02B6" w:rsidRDefault="00C9036A" w:rsidP="00BD294B">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RRC measurement report via SRB1</w:t>
            </w:r>
          </w:p>
        </w:tc>
        <w:tc>
          <w:tcPr>
            <w:tcW w:w="3181" w:type="dxa"/>
          </w:tcPr>
          <w:p w14:paraId="7F630204" w14:textId="77777777" w:rsidR="00C9036A" w:rsidRPr="00FC02B6" w:rsidRDefault="00C9036A" w:rsidP="00BD294B">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Moderate</w:t>
            </w:r>
          </w:p>
        </w:tc>
      </w:tr>
      <w:tr w:rsidR="00C9036A" w:rsidRPr="00FC02B6" w14:paraId="2F4CCE2F" w14:textId="77777777" w:rsidTr="650C462C">
        <w:trPr>
          <w:trHeight w:val="300"/>
          <w:jc w:val="center"/>
        </w:trPr>
        <w:tc>
          <w:tcPr>
            <w:tcW w:w="2445" w:type="dxa"/>
            <w:hideMark/>
          </w:tcPr>
          <w:p w14:paraId="0C9361EC" w14:textId="77777777" w:rsidR="00C9036A" w:rsidRPr="00FC02B6" w:rsidRDefault="00C9036A" w:rsidP="00BD294B">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LoggedMDT</w:t>
            </w:r>
            <w:proofErr w:type="spellEnd"/>
          </w:p>
        </w:tc>
        <w:tc>
          <w:tcPr>
            <w:tcW w:w="4229" w:type="dxa"/>
            <w:hideMark/>
          </w:tcPr>
          <w:p w14:paraId="0D204140" w14:textId="77777777" w:rsidR="00C9036A" w:rsidRPr="00FC02B6" w:rsidRDefault="00C9036A" w:rsidP="00BD294B">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UE log,</w:t>
            </w:r>
          </w:p>
          <w:p w14:paraId="2973F5AA" w14:textId="77777777" w:rsidR="00C9036A" w:rsidRPr="00FC02B6" w:rsidRDefault="00C9036A" w:rsidP="00BD294B">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Logged MDT report available indication,</w:t>
            </w:r>
          </w:p>
          <w:p w14:paraId="60A44430" w14:textId="77777777" w:rsidR="00C9036A" w:rsidRPr="00FC02B6" w:rsidRDefault="00C9036A" w:rsidP="00BD294B">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UEInformationRequest</w:t>
            </w:r>
            <w:proofErr w:type="spellEnd"/>
            <w:r w:rsidRPr="00FC02B6">
              <w:rPr>
                <w:rFonts w:eastAsia="SimSun" w:cs="Arial"/>
                <w:color w:val="000000" w:themeColor="dark1"/>
                <w:kern w:val="24"/>
                <w:lang w:val="en-US" w:eastAsia="zh-CN"/>
              </w:rPr>
              <w:t xml:space="preserve"> via SRB1</w:t>
            </w:r>
          </w:p>
          <w:p w14:paraId="18D8BF94" w14:textId="77777777" w:rsidR="00C9036A" w:rsidRPr="00FC02B6" w:rsidRDefault="00C9036A" w:rsidP="00BD294B">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UEInformationResponse</w:t>
            </w:r>
            <w:proofErr w:type="spellEnd"/>
            <w:r w:rsidRPr="00FC02B6">
              <w:rPr>
                <w:rFonts w:eastAsia="SimSun" w:cs="Arial"/>
                <w:color w:val="000000" w:themeColor="dark1"/>
                <w:kern w:val="24"/>
                <w:lang w:val="en-US" w:eastAsia="zh-CN"/>
              </w:rPr>
              <w:t xml:space="preserve"> via SRB2</w:t>
            </w:r>
          </w:p>
        </w:tc>
        <w:tc>
          <w:tcPr>
            <w:tcW w:w="3181" w:type="dxa"/>
          </w:tcPr>
          <w:p w14:paraId="4E3A57F2" w14:textId="77777777" w:rsidR="00C9036A" w:rsidRPr="00FC02B6" w:rsidRDefault="00C9036A" w:rsidP="00BD294B">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Relaxed</w:t>
            </w:r>
          </w:p>
        </w:tc>
      </w:tr>
      <w:tr w:rsidR="00C9036A" w:rsidRPr="00FC02B6" w14:paraId="13DAB4BB" w14:textId="77777777" w:rsidTr="650C462C">
        <w:trPr>
          <w:trHeight w:val="300"/>
          <w:jc w:val="center"/>
        </w:trPr>
        <w:tc>
          <w:tcPr>
            <w:tcW w:w="2445" w:type="dxa"/>
            <w:hideMark/>
          </w:tcPr>
          <w:p w14:paraId="308EB0CD" w14:textId="77777777" w:rsidR="00C9036A" w:rsidRPr="00FC02B6" w:rsidRDefault="00C9036A" w:rsidP="00BD294B">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SON</w:t>
            </w:r>
          </w:p>
        </w:tc>
        <w:tc>
          <w:tcPr>
            <w:tcW w:w="4229" w:type="dxa"/>
            <w:hideMark/>
          </w:tcPr>
          <w:p w14:paraId="6D216623" w14:textId="77777777" w:rsidR="00C9036A" w:rsidRPr="00FC02B6" w:rsidRDefault="00C9036A" w:rsidP="00BD294B">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UE log,</w:t>
            </w:r>
          </w:p>
          <w:p w14:paraId="3558395D" w14:textId="77777777" w:rsidR="00C9036A" w:rsidRPr="00FC02B6" w:rsidRDefault="00C9036A" w:rsidP="00BD294B">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SON report available indication,</w:t>
            </w:r>
          </w:p>
          <w:p w14:paraId="149D66F3" w14:textId="77777777" w:rsidR="00C9036A" w:rsidRPr="00FC02B6" w:rsidRDefault="00C9036A" w:rsidP="00BD294B">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UEInformationRequest</w:t>
            </w:r>
            <w:proofErr w:type="spellEnd"/>
            <w:r w:rsidRPr="00FC02B6">
              <w:rPr>
                <w:rFonts w:eastAsia="SimSun" w:cs="Arial"/>
                <w:color w:val="000000" w:themeColor="dark1"/>
                <w:kern w:val="24"/>
                <w:lang w:val="en-US" w:eastAsia="zh-CN"/>
              </w:rPr>
              <w:t xml:space="preserve"> via SRB1</w:t>
            </w:r>
          </w:p>
          <w:p w14:paraId="75833AA9" w14:textId="77777777" w:rsidR="00C9036A" w:rsidRPr="00FC02B6" w:rsidRDefault="00C9036A" w:rsidP="00BD294B">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UEInformationResponse</w:t>
            </w:r>
            <w:proofErr w:type="spellEnd"/>
            <w:r w:rsidRPr="00FC02B6">
              <w:rPr>
                <w:rFonts w:eastAsia="SimSun" w:cs="Arial"/>
                <w:color w:val="000000" w:themeColor="dark1"/>
                <w:kern w:val="24"/>
                <w:lang w:val="en-US" w:eastAsia="zh-CN"/>
              </w:rPr>
              <w:t xml:space="preserve"> via SRB</w:t>
            </w:r>
            <w:r>
              <w:rPr>
                <w:rFonts w:eastAsia="SimSun" w:cs="Arial" w:hint="eastAsia"/>
                <w:color w:val="000000" w:themeColor="dark1"/>
                <w:kern w:val="24"/>
                <w:lang w:val="en-US" w:eastAsia="zh-CN"/>
              </w:rPr>
              <w:t>1</w:t>
            </w:r>
          </w:p>
        </w:tc>
        <w:tc>
          <w:tcPr>
            <w:tcW w:w="3181" w:type="dxa"/>
          </w:tcPr>
          <w:p w14:paraId="466E630D" w14:textId="77777777" w:rsidR="00C9036A" w:rsidRPr="00FC02B6" w:rsidRDefault="00C9036A" w:rsidP="00BD294B">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Moderate</w:t>
            </w:r>
          </w:p>
        </w:tc>
      </w:tr>
      <w:tr w:rsidR="00C9036A" w:rsidRPr="00FC02B6" w14:paraId="471BE972" w14:textId="77777777" w:rsidTr="650C462C">
        <w:trPr>
          <w:trHeight w:val="300"/>
          <w:jc w:val="center"/>
        </w:trPr>
        <w:tc>
          <w:tcPr>
            <w:tcW w:w="2445" w:type="dxa"/>
            <w:hideMark/>
          </w:tcPr>
          <w:p w14:paraId="48541697" w14:textId="77777777" w:rsidR="00C9036A" w:rsidRPr="00FC02B6" w:rsidRDefault="00C9036A" w:rsidP="00BD294B">
            <w:pPr>
              <w:overflowPunct/>
              <w:autoSpaceDE/>
              <w:autoSpaceDN/>
              <w:adjustRightInd/>
              <w:spacing w:after="0"/>
              <w:textAlignment w:val="auto"/>
              <w:rPr>
                <w:rFonts w:eastAsia="SimSun" w:cs="Arial"/>
                <w:lang w:val="en-US" w:eastAsia="zh-CN"/>
              </w:rPr>
            </w:pPr>
            <w:r>
              <w:rPr>
                <w:rFonts w:eastAsia="SimSun" w:cs="Arial" w:hint="eastAsia"/>
                <w:color w:val="000000" w:themeColor="dark1"/>
                <w:kern w:val="24"/>
                <w:lang w:val="en-US" w:eastAsia="zh-CN"/>
              </w:rPr>
              <w:t>NW side data collection (AIML)</w:t>
            </w:r>
          </w:p>
        </w:tc>
        <w:tc>
          <w:tcPr>
            <w:tcW w:w="4229" w:type="dxa"/>
            <w:hideMark/>
          </w:tcPr>
          <w:p w14:paraId="5CF38295" w14:textId="77777777" w:rsidR="00C9036A" w:rsidRPr="00FC02B6" w:rsidRDefault="00C9036A" w:rsidP="00BD294B">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UE log,</w:t>
            </w:r>
          </w:p>
          <w:p w14:paraId="04E58545" w14:textId="77777777" w:rsidR="00C9036A" w:rsidRPr="00FC02B6" w:rsidRDefault="00C9036A" w:rsidP="00BD294B">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Logged Data available indication,</w:t>
            </w:r>
          </w:p>
          <w:p w14:paraId="74365432" w14:textId="77777777" w:rsidR="00C9036A" w:rsidRPr="00FC02B6" w:rsidRDefault="00C9036A" w:rsidP="00BD294B">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UEInformationRequest</w:t>
            </w:r>
            <w:proofErr w:type="spellEnd"/>
            <w:r w:rsidRPr="00FC02B6">
              <w:rPr>
                <w:rFonts w:eastAsia="SimSun" w:cs="Arial"/>
                <w:color w:val="000000" w:themeColor="dark1"/>
                <w:kern w:val="24"/>
                <w:lang w:val="en-US" w:eastAsia="zh-CN"/>
              </w:rPr>
              <w:t xml:space="preserve"> via SRB1</w:t>
            </w:r>
          </w:p>
          <w:p w14:paraId="634901D7" w14:textId="3A5B4C90" w:rsidR="00C9036A" w:rsidRPr="00FC02B6" w:rsidRDefault="40386398" w:rsidP="00BD294B">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UEInformationResponse</w:t>
            </w:r>
            <w:proofErr w:type="spellEnd"/>
            <w:r w:rsidRPr="00FC02B6">
              <w:rPr>
                <w:rFonts w:eastAsia="SimSun" w:cs="Arial"/>
                <w:color w:val="000000" w:themeColor="dark1"/>
                <w:kern w:val="24"/>
                <w:lang w:val="en-US" w:eastAsia="zh-CN"/>
              </w:rPr>
              <w:t xml:space="preserve"> via SRB</w:t>
            </w:r>
            <w:r w:rsidR="02FA0804" w:rsidRPr="00FC02B6">
              <w:rPr>
                <w:rFonts w:eastAsia="SimSun" w:cs="Arial"/>
                <w:color w:val="000000" w:themeColor="dark1"/>
                <w:kern w:val="24"/>
                <w:lang w:val="en-US" w:eastAsia="zh-CN"/>
              </w:rPr>
              <w:t>6</w:t>
            </w:r>
          </w:p>
        </w:tc>
        <w:tc>
          <w:tcPr>
            <w:tcW w:w="3181" w:type="dxa"/>
          </w:tcPr>
          <w:p w14:paraId="02D882BB" w14:textId="77777777" w:rsidR="00C9036A" w:rsidRPr="00FC02B6" w:rsidRDefault="00C9036A" w:rsidP="00BD294B">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Relaxed</w:t>
            </w:r>
          </w:p>
        </w:tc>
      </w:tr>
    </w:tbl>
    <w:p w14:paraId="14D78606" w14:textId="77777777" w:rsidR="00C9036A" w:rsidRDefault="00C9036A" w:rsidP="00C9036A">
      <w:pPr>
        <w:spacing w:line="276" w:lineRule="auto"/>
        <w:jc w:val="both"/>
        <w:rPr>
          <w:rFonts w:eastAsia="SimSun"/>
          <w:lang w:eastAsia="zh-CN"/>
        </w:rPr>
      </w:pPr>
    </w:p>
    <w:p w14:paraId="2B3D42DD" w14:textId="5490EADA" w:rsidR="00C9036A" w:rsidRPr="00E516B8" w:rsidRDefault="5F3E2273" w:rsidP="005A6E2A">
      <w:pPr>
        <w:spacing w:after="0"/>
        <w:rPr>
          <w:rFonts w:eastAsia="SimSun"/>
        </w:rPr>
      </w:pPr>
      <w:bookmarkStart w:id="5" w:name="_Hlk209518121"/>
      <w:r w:rsidRPr="3DAD1F53">
        <w:rPr>
          <w:rFonts w:eastAsia="SimSun"/>
          <w:b/>
          <w:bCs/>
          <w:lang w:eastAsia="zh-CN"/>
        </w:rPr>
        <w:t xml:space="preserve">Observation 4: </w:t>
      </w:r>
      <w:r w:rsidR="40386398" w:rsidRPr="3DAD1F53">
        <w:rPr>
          <w:rFonts w:eastAsia="SimSun"/>
          <w:b/>
          <w:bCs/>
        </w:rPr>
        <w:t xml:space="preserve">In legacy 5G, the data collection/transfer for each feature (e.g., MDT, </w:t>
      </w:r>
      <w:proofErr w:type="spellStart"/>
      <w:r w:rsidR="40386398" w:rsidRPr="3DAD1F53">
        <w:rPr>
          <w:rFonts w:eastAsia="SimSun"/>
          <w:b/>
          <w:bCs/>
        </w:rPr>
        <w:t>QoE</w:t>
      </w:r>
      <w:proofErr w:type="spellEnd"/>
      <w:r w:rsidR="40386398" w:rsidRPr="3DAD1F53">
        <w:rPr>
          <w:rFonts w:eastAsia="SimSun"/>
          <w:b/>
          <w:bCs/>
        </w:rPr>
        <w:t xml:space="preserve">, SON, AIML) was discussed separately, which leads to </w:t>
      </w:r>
      <w:r w:rsidR="0C1CAA46" w:rsidRPr="3DAD1F53">
        <w:rPr>
          <w:rFonts w:eastAsia="SimSun"/>
          <w:b/>
          <w:bCs/>
        </w:rPr>
        <w:t xml:space="preserve">an </w:t>
      </w:r>
      <w:r w:rsidR="40386398" w:rsidRPr="3DAD1F53">
        <w:rPr>
          <w:rFonts w:eastAsia="SimSun"/>
          <w:b/>
          <w:bCs/>
        </w:rPr>
        <w:t>ununified framework design.</w:t>
      </w:r>
    </w:p>
    <w:bookmarkEnd w:id="5"/>
    <w:p w14:paraId="619E75E1" w14:textId="3FDCD1A9" w:rsidR="00BD7B0D" w:rsidRPr="00DE7E5B" w:rsidRDefault="6193687B" w:rsidP="000A6403">
      <w:pPr>
        <w:spacing w:before="240" w:line="276" w:lineRule="auto"/>
        <w:jc w:val="both"/>
        <w:rPr>
          <w:rFonts w:eastAsia="SimSun"/>
          <w:lang w:val="en-US" w:eastAsia="zh-CN"/>
        </w:rPr>
      </w:pPr>
      <w:r w:rsidRPr="650C462C">
        <w:rPr>
          <w:rFonts w:eastAsia="SimSun"/>
          <w:lang w:val="en-US" w:eastAsia="zh-CN"/>
        </w:rPr>
        <w:t xml:space="preserve">In addition, legacy data collection/transfer design relies </w:t>
      </w:r>
      <w:r w:rsidR="3EF6EB1C" w:rsidRPr="650C462C">
        <w:rPr>
          <w:rFonts w:eastAsia="SimSun"/>
          <w:lang w:val="en-US" w:eastAsia="zh-CN"/>
        </w:rPr>
        <w:t xml:space="preserve">significantly </w:t>
      </w:r>
      <w:r w:rsidRPr="650C462C">
        <w:rPr>
          <w:rFonts w:eastAsia="SimSun"/>
          <w:lang w:val="en-US" w:eastAsia="zh-CN"/>
        </w:rPr>
        <w:t>on the control plane</w:t>
      </w:r>
      <w:r w:rsidR="3EF6EB1C" w:rsidRPr="650C462C">
        <w:rPr>
          <w:rFonts w:eastAsia="SimSun"/>
          <w:lang w:val="en-US" w:eastAsia="zh-CN"/>
        </w:rPr>
        <w:t xml:space="preserve">, often resulting in </w:t>
      </w:r>
      <w:r w:rsidRPr="650C462C">
        <w:rPr>
          <w:rFonts w:eastAsia="SimSun"/>
          <w:lang w:val="en-US" w:eastAsia="zh-CN"/>
        </w:rPr>
        <w:t>inefficien</w:t>
      </w:r>
      <w:r w:rsidR="3EF6EB1C" w:rsidRPr="650C462C">
        <w:rPr>
          <w:rFonts w:eastAsia="SimSun"/>
          <w:lang w:val="en-US" w:eastAsia="zh-CN"/>
        </w:rPr>
        <w:t>cies</w:t>
      </w:r>
      <w:r w:rsidRPr="650C462C">
        <w:rPr>
          <w:rFonts w:eastAsia="SimSun"/>
          <w:lang w:val="en-US" w:eastAsia="zh-CN"/>
        </w:rPr>
        <w:t>.</w:t>
      </w:r>
      <w:r w:rsidR="6CA7B859" w:rsidRPr="650C462C">
        <w:rPr>
          <w:rFonts w:eastAsia="SimSun"/>
          <w:lang w:val="en-US" w:eastAsia="zh-CN"/>
        </w:rPr>
        <w:t xml:space="preserve"> </w:t>
      </w:r>
      <w:r w:rsidR="6C515B5B" w:rsidRPr="650C462C">
        <w:rPr>
          <w:rFonts w:eastAsia="SimSun"/>
        </w:rPr>
        <w:t xml:space="preserve"> </w:t>
      </w:r>
      <w:r w:rsidR="4AF4F7DC" w:rsidRPr="650C462C">
        <w:rPr>
          <w:rFonts w:eastAsia="SimSun"/>
        </w:rPr>
        <w:t>For example, i</w:t>
      </w:r>
      <w:r w:rsidR="0D5CFA80" w:rsidRPr="650C462C">
        <w:rPr>
          <w:rFonts w:eastAsia="SimSun"/>
        </w:rPr>
        <w:t>n 5G</w:t>
      </w:r>
      <w:r w:rsidR="7F37AE74" w:rsidRPr="650C462C">
        <w:rPr>
          <w:rFonts w:eastAsia="SimSun"/>
        </w:rPr>
        <w:t>-A</w:t>
      </w:r>
      <w:r w:rsidR="0D5CFA80" w:rsidRPr="650C462C">
        <w:rPr>
          <w:rFonts w:eastAsia="SimSun"/>
        </w:rPr>
        <w:t xml:space="preserve"> Release 19, </w:t>
      </w:r>
      <w:r w:rsidR="6C515B5B" w:rsidRPr="650C462C">
        <w:rPr>
          <w:rFonts w:eastAsia="SimSun"/>
        </w:rPr>
        <w:t>several</w:t>
      </w:r>
      <w:r w:rsidR="0D5CFA80" w:rsidRPr="650C462C">
        <w:rPr>
          <w:rFonts w:eastAsia="SimSun"/>
        </w:rPr>
        <w:t xml:space="preserve"> alternatives </w:t>
      </w:r>
      <w:r w:rsidR="6C515B5B" w:rsidRPr="650C462C">
        <w:rPr>
          <w:rFonts w:eastAsia="SimSun"/>
        </w:rPr>
        <w:t>were brought up for</w:t>
      </w:r>
      <w:r w:rsidR="0D5CFA80" w:rsidRPr="650C462C">
        <w:rPr>
          <w:rFonts w:eastAsia="SimSun"/>
        </w:rPr>
        <w:t xml:space="preserve"> data collection for the purpose of training AI/ML models.</w:t>
      </w:r>
      <w:r w:rsidR="6C515B5B" w:rsidRPr="650C462C">
        <w:rPr>
          <w:rFonts w:eastAsia="SimSun"/>
        </w:rPr>
        <w:t xml:space="preserve"> For network-side models, the data collection</w:t>
      </w:r>
      <w:r w:rsidR="5261433A" w:rsidRPr="650C462C">
        <w:rPr>
          <w:rFonts w:eastAsia="SimSun"/>
        </w:rPr>
        <w:t xml:space="preserve">/transfer </w:t>
      </w:r>
      <w:r w:rsidR="6C515B5B" w:rsidRPr="650C462C">
        <w:rPr>
          <w:rFonts w:eastAsia="SimSun"/>
        </w:rPr>
        <w:t xml:space="preserve">is mainly performed using the existing RRC </w:t>
      </w:r>
      <w:proofErr w:type="spellStart"/>
      <w:r w:rsidR="6C515B5B" w:rsidRPr="650C462C">
        <w:rPr>
          <w:rFonts w:eastAsia="SimSun"/>
        </w:rPr>
        <w:t>signaling</w:t>
      </w:r>
      <w:proofErr w:type="spellEnd"/>
      <w:r w:rsidR="6C515B5B" w:rsidRPr="650C462C">
        <w:rPr>
          <w:rFonts w:eastAsia="SimSun"/>
        </w:rPr>
        <w:t xml:space="preserve"> framework. Whereas, for UE-side models, RAN2 </w:t>
      </w:r>
      <w:r w:rsidR="7E5FF9DB" w:rsidRPr="650C462C">
        <w:rPr>
          <w:rFonts w:eastAsia="SimSun"/>
          <w:lang w:val="en-US" w:eastAsia="zh-CN"/>
        </w:rPr>
        <w:t xml:space="preserve">has </w:t>
      </w:r>
      <w:r w:rsidR="6C515B5B" w:rsidRPr="650C462C">
        <w:rPr>
          <w:rFonts w:eastAsia="SimSun"/>
        </w:rPr>
        <w:t xml:space="preserve">not </w:t>
      </w:r>
      <w:r w:rsidR="5A3C8EA2" w:rsidRPr="650C462C">
        <w:rPr>
          <w:rFonts w:eastAsia="SimSun"/>
          <w:lang w:val="en-US" w:eastAsia="zh-CN"/>
        </w:rPr>
        <w:t xml:space="preserve">made </w:t>
      </w:r>
      <w:r w:rsidR="6C515B5B" w:rsidRPr="650C462C">
        <w:rPr>
          <w:rFonts w:eastAsia="SimSun"/>
        </w:rPr>
        <w:t>significant progress</w:t>
      </w:r>
      <w:r w:rsidR="77D32A1E" w:rsidRPr="650C462C">
        <w:rPr>
          <w:rFonts w:eastAsia="SimSun"/>
        </w:rPr>
        <w:t>,</w:t>
      </w:r>
      <w:r w:rsidR="6C515B5B" w:rsidRPr="650C462C">
        <w:rPr>
          <w:rFonts w:eastAsia="SimSun"/>
        </w:rPr>
        <w:t xml:space="preserve"> and a potential solution via user plane transfer is under study in SA2. We would like to </w:t>
      </w:r>
      <w:r w:rsidR="77D32A1E" w:rsidRPr="650C462C">
        <w:rPr>
          <w:rFonts w:eastAsia="SimSun"/>
        </w:rPr>
        <w:t>emphasize</w:t>
      </w:r>
      <w:r w:rsidR="6C515B5B" w:rsidRPr="650C462C">
        <w:rPr>
          <w:rFonts w:eastAsia="SimSun"/>
        </w:rPr>
        <w:t xml:space="preserve"> that although the RRC-based data transfer for network</w:t>
      </w:r>
      <w:r w:rsidR="5261433A" w:rsidRPr="650C462C">
        <w:rPr>
          <w:rFonts w:eastAsia="SimSun"/>
        </w:rPr>
        <w:t>-</w:t>
      </w:r>
      <w:r w:rsidR="6C515B5B" w:rsidRPr="650C462C">
        <w:rPr>
          <w:rFonts w:eastAsia="SimSun"/>
        </w:rPr>
        <w:t xml:space="preserve">side model </w:t>
      </w:r>
      <w:r w:rsidR="5261433A" w:rsidRPr="650C462C">
        <w:rPr>
          <w:rFonts w:eastAsia="SimSun"/>
        </w:rPr>
        <w:t>demands</w:t>
      </w:r>
      <w:r w:rsidR="6C515B5B" w:rsidRPr="650C462C">
        <w:rPr>
          <w:rFonts w:eastAsia="SimSun"/>
        </w:rPr>
        <w:t xml:space="preserve"> less specification impact, </w:t>
      </w:r>
      <w:r w:rsidR="5261433A" w:rsidRPr="650C462C">
        <w:rPr>
          <w:rFonts w:eastAsia="SimSun"/>
        </w:rPr>
        <w:t xml:space="preserve">the </w:t>
      </w:r>
      <w:r w:rsidR="34F26661" w:rsidRPr="650C462C">
        <w:rPr>
          <w:rFonts w:eastAsia="SimSun"/>
          <w:lang w:val="en-US" w:eastAsia="zh-CN"/>
        </w:rPr>
        <w:t xml:space="preserve">current </w:t>
      </w:r>
      <w:r w:rsidR="5261433A" w:rsidRPr="650C462C">
        <w:rPr>
          <w:rFonts w:eastAsia="SimSun"/>
        </w:rPr>
        <w:t>design is</w:t>
      </w:r>
      <w:r w:rsidR="6C515B5B" w:rsidRPr="650C462C">
        <w:rPr>
          <w:rFonts w:eastAsia="SimSun"/>
        </w:rPr>
        <w:t xml:space="preserve"> inefficient for such</w:t>
      </w:r>
      <w:r w:rsidR="451908BA" w:rsidRPr="650C462C">
        <w:rPr>
          <w:rFonts w:eastAsia="SimSun"/>
        </w:rPr>
        <w:t xml:space="preserve"> </w:t>
      </w:r>
      <w:r w:rsidR="6C515B5B" w:rsidRPr="650C462C">
        <w:rPr>
          <w:rFonts w:eastAsia="SimSun"/>
        </w:rPr>
        <w:t>AI/ML-related data</w:t>
      </w:r>
      <w:r w:rsidR="5261433A" w:rsidRPr="650C462C">
        <w:rPr>
          <w:rFonts w:eastAsia="SimSun"/>
        </w:rPr>
        <w:t xml:space="preserve"> transfer</w:t>
      </w:r>
      <w:r w:rsidR="6C515B5B" w:rsidRPr="650C462C">
        <w:rPr>
          <w:rFonts w:eastAsia="SimSun"/>
        </w:rPr>
        <w:t xml:space="preserve">. </w:t>
      </w:r>
      <w:proofErr w:type="gramStart"/>
      <w:r w:rsidR="6C515B5B" w:rsidRPr="650C462C">
        <w:rPr>
          <w:rFonts w:eastAsia="SimSun"/>
        </w:rPr>
        <w:t>In particular, considering</w:t>
      </w:r>
      <w:proofErr w:type="gramEnd"/>
      <w:r w:rsidR="6C515B5B" w:rsidRPr="650C462C">
        <w:rPr>
          <w:rFonts w:eastAsia="SimSun"/>
        </w:rPr>
        <w:t xml:space="preserve"> the </w:t>
      </w:r>
      <w:r w:rsidR="5261433A" w:rsidRPr="650C462C">
        <w:rPr>
          <w:rFonts w:eastAsia="SimSun"/>
        </w:rPr>
        <w:t xml:space="preserve">legacy </w:t>
      </w:r>
      <w:proofErr w:type="spellStart"/>
      <w:r w:rsidR="6C515B5B" w:rsidRPr="650C462C">
        <w:rPr>
          <w:rFonts w:eastAsia="SimSun"/>
        </w:rPr>
        <w:t>InformationRequest</w:t>
      </w:r>
      <w:proofErr w:type="spellEnd"/>
      <w:r w:rsidR="6C515B5B" w:rsidRPr="650C462C">
        <w:rPr>
          <w:rFonts w:eastAsia="SimSun"/>
        </w:rPr>
        <w:t xml:space="preserve"> and </w:t>
      </w:r>
      <w:proofErr w:type="spellStart"/>
      <w:r w:rsidR="6C515B5B" w:rsidRPr="650C462C">
        <w:rPr>
          <w:rFonts w:eastAsia="SimSun"/>
        </w:rPr>
        <w:t>InformationResponse</w:t>
      </w:r>
      <w:proofErr w:type="spellEnd"/>
      <w:r w:rsidR="6C515B5B" w:rsidRPr="650C462C">
        <w:rPr>
          <w:rFonts w:eastAsia="SimSun"/>
        </w:rPr>
        <w:t xml:space="preserve"> framework</w:t>
      </w:r>
      <w:r w:rsidR="1B4F985A" w:rsidRPr="650C462C">
        <w:rPr>
          <w:rFonts w:eastAsia="SimSun"/>
        </w:rPr>
        <w:t xml:space="preserve">, in which every transfer is triggered in response to </w:t>
      </w:r>
      <w:r w:rsidR="035DA31A" w:rsidRPr="650C462C">
        <w:rPr>
          <w:rFonts w:eastAsia="SimSun"/>
        </w:rPr>
        <w:t xml:space="preserve">an </w:t>
      </w:r>
      <w:r w:rsidR="1B4F985A" w:rsidRPr="650C462C">
        <w:rPr>
          <w:rFonts w:eastAsia="SimSun"/>
        </w:rPr>
        <w:t xml:space="preserve">individual request message and is restricted by the size limitation of </w:t>
      </w:r>
      <w:r w:rsidR="035DA31A" w:rsidRPr="650C462C">
        <w:rPr>
          <w:rFonts w:eastAsia="SimSun"/>
        </w:rPr>
        <w:t xml:space="preserve">the </w:t>
      </w:r>
      <w:proofErr w:type="spellStart"/>
      <w:r w:rsidR="1B4F985A" w:rsidRPr="650C462C">
        <w:rPr>
          <w:rFonts w:eastAsia="SimSun"/>
        </w:rPr>
        <w:t>InformationResponse</w:t>
      </w:r>
      <w:proofErr w:type="spellEnd"/>
      <w:r w:rsidR="1B4F985A" w:rsidRPr="650C462C">
        <w:rPr>
          <w:rFonts w:eastAsia="SimSun"/>
        </w:rPr>
        <w:t xml:space="preserve"> message</w:t>
      </w:r>
      <w:r w:rsidR="035DA31A" w:rsidRPr="650C462C">
        <w:rPr>
          <w:rFonts w:eastAsia="SimSun"/>
        </w:rPr>
        <w:t>.</w:t>
      </w:r>
      <w:r w:rsidR="5261433A" w:rsidRPr="650C462C">
        <w:rPr>
          <w:rFonts w:eastAsia="SimSun"/>
        </w:rPr>
        <w:t xml:space="preserve"> The general data transfer framework for AI/ML should be extended, considering the requirement of large data volume to be logged and transferred with respect to different use cases and inference configurations.</w:t>
      </w:r>
    </w:p>
    <w:p w14:paraId="490A52F0" w14:textId="72203D4B" w:rsidR="004C1A11" w:rsidRPr="00E516B8" w:rsidRDefault="227610D1" w:rsidP="005A6E2A">
      <w:pPr>
        <w:spacing w:after="0"/>
        <w:rPr>
          <w:rFonts w:eastAsia="SimSun"/>
        </w:rPr>
      </w:pPr>
      <w:r w:rsidRPr="650C462C">
        <w:rPr>
          <w:rFonts w:eastAsia="SimSun"/>
          <w:b/>
          <w:bCs/>
          <w:lang w:eastAsia="zh-CN"/>
        </w:rPr>
        <w:t xml:space="preserve">Observation 5: </w:t>
      </w:r>
      <w:r w:rsidR="67C27896" w:rsidRPr="650C462C">
        <w:rPr>
          <w:rFonts w:eastAsia="SimSun"/>
          <w:b/>
          <w:bCs/>
        </w:rPr>
        <w:t>The legacy data collection/transfer via control plane signalling is sometimes inefficient.</w:t>
      </w:r>
    </w:p>
    <w:p w14:paraId="1E33D64A" w14:textId="3FB5948E" w:rsidR="228B7034" w:rsidRDefault="228B7034" w:rsidP="00457D0C">
      <w:pPr>
        <w:spacing w:before="240" w:line="276" w:lineRule="auto"/>
        <w:jc w:val="both"/>
        <w:rPr>
          <w:rFonts w:eastAsia="SimSun"/>
        </w:rPr>
      </w:pPr>
      <w:r w:rsidRPr="650C462C">
        <w:rPr>
          <w:rFonts w:eastAsia="SimSun"/>
          <w:lang w:eastAsia="zh-CN"/>
        </w:rPr>
        <w:t>Therefore, for 6G, a more unified and efficient data collection/transfer framework design should be discussed since Day-1. Overall, the data collection/transfer design can consider two cases due to different data consumers. As shown in Figure 4, the data transfer and data storage can be performed in some cases at the RAN node or at an entity in the CN/OAM. For example, in</w:t>
      </w:r>
      <w:r>
        <w:t xml:space="preserve"> Case-I, the RAN node collects and utilizes the data for its own usage, e.g., training RAN side AI/ML models or sensing data to support the communication. Whereas in Case-II, some other network entities in CN/OAM, e.g., sensing server, UE server, etc, may collect and process the data with or without awareness of RAN.</w:t>
      </w:r>
      <w:r w:rsidRPr="650C462C">
        <w:rPr>
          <w:rFonts w:eastAsia="SimSun"/>
        </w:rPr>
        <w:t xml:space="preserve"> Certain data transfer requirements can be driven by each of these data type individually (e.g., AI/ML, MDT, </w:t>
      </w:r>
      <w:proofErr w:type="spellStart"/>
      <w:r w:rsidRPr="650C462C">
        <w:rPr>
          <w:rFonts w:eastAsia="SimSun"/>
        </w:rPr>
        <w:t>QoE</w:t>
      </w:r>
      <w:proofErr w:type="spellEnd"/>
      <w:r w:rsidRPr="650C462C">
        <w:rPr>
          <w:rFonts w:eastAsia="SimSun"/>
        </w:rPr>
        <w:t xml:space="preserve">, sensing, etc.); for example, a low latency requirement for sensing-related data and a non-real-time latency requirement for AI/ML training-related data. At the same time, it is necessary to </w:t>
      </w:r>
      <w:proofErr w:type="gramStart"/>
      <w:r w:rsidRPr="650C462C">
        <w:rPr>
          <w:rFonts w:eastAsia="SimSun"/>
        </w:rPr>
        <w:t>take into account</w:t>
      </w:r>
      <w:proofErr w:type="gramEnd"/>
      <w:r w:rsidRPr="650C462C">
        <w:rPr>
          <w:rFonts w:eastAsia="SimSun"/>
        </w:rPr>
        <w:t xml:space="preserve"> the data transmission path and the data management entity (responsible for storing and managing the data) for these various types of data. Consequently, an overall consistent and unified framework must be designed in 6G for the management of the data collection-related processes and the data itself.</w:t>
      </w:r>
    </w:p>
    <w:p w14:paraId="71F4D184" w14:textId="3216A347" w:rsidR="005E0EB1" w:rsidRDefault="00A96A5B" w:rsidP="650C462C">
      <w:pPr>
        <w:keepNext/>
        <w:spacing w:line="276" w:lineRule="auto"/>
        <w:jc w:val="center"/>
      </w:pPr>
      <w:r>
        <w:object w:dxaOrig="7765" w:dyaOrig="4598" w14:anchorId="06BC91A7">
          <v:shape id="_x0000_i1026" type="#_x0000_t75" style="width:434.8pt;height:256.2pt" o:ole="">
            <v:imagedata r:id="rId15" o:title=""/>
          </v:shape>
          <o:OLEObject Type="Embed" ProgID="Visio.Drawing.15" ShapeID="_x0000_i1026" DrawAspect="Content" ObjectID="_1820988779" r:id="rId16"/>
        </w:object>
      </w:r>
    </w:p>
    <w:p w14:paraId="66B4334C" w14:textId="038647F2" w:rsidR="007710D7" w:rsidRDefault="15DBFBB7" w:rsidP="008E10CA">
      <w:pPr>
        <w:pStyle w:val="Caption"/>
        <w:jc w:val="center"/>
        <w:rPr>
          <w:rFonts w:eastAsia="SimSun"/>
        </w:rPr>
      </w:pPr>
      <w:r>
        <w:t xml:space="preserve">Figure </w:t>
      </w:r>
      <w:r w:rsidR="10937D02">
        <w:t>4</w:t>
      </w:r>
      <w:r>
        <w:t xml:space="preserve">: </w:t>
      </w:r>
      <w:r w:rsidR="4B270EC5">
        <w:t xml:space="preserve">Cases </w:t>
      </w:r>
      <w:r>
        <w:t xml:space="preserve">for </w:t>
      </w:r>
      <w:r w:rsidR="0BADC952">
        <w:t xml:space="preserve">the </w:t>
      </w:r>
      <w:r>
        <w:t>transfer of various types of data</w:t>
      </w:r>
    </w:p>
    <w:p w14:paraId="2A44543E" w14:textId="77777777" w:rsidR="007E2C73" w:rsidRDefault="007E2C73" w:rsidP="007710D7">
      <w:pPr>
        <w:spacing w:line="276" w:lineRule="auto"/>
        <w:jc w:val="both"/>
        <w:rPr>
          <w:rFonts w:eastAsia="SimSun"/>
        </w:rPr>
      </w:pPr>
    </w:p>
    <w:p w14:paraId="7A26C337" w14:textId="087BB3E2" w:rsidR="00741896" w:rsidRDefault="40E50B34" w:rsidP="007710D7">
      <w:pPr>
        <w:spacing w:line="276" w:lineRule="auto"/>
        <w:jc w:val="both"/>
        <w:rPr>
          <w:rFonts w:eastAsia="SimSun"/>
        </w:rPr>
      </w:pPr>
      <w:r w:rsidRPr="650C462C">
        <w:rPr>
          <w:rFonts w:eastAsia="SimSun"/>
        </w:rPr>
        <w:t xml:space="preserve">The following </w:t>
      </w:r>
      <w:r w:rsidR="1CB25053" w:rsidRPr="650C462C">
        <w:rPr>
          <w:rFonts w:eastAsia="SimSun"/>
        </w:rPr>
        <w:t>aspects</w:t>
      </w:r>
      <w:r w:rsidRPr="650C462C">
        <w:rPr>
          <w:rFonts w:eastAsia="SimSun"/>
        </w:rPr>
        <w:t xml:space="preserve"> need to be </w:t>
      </w:r>
      <w:r w:rsidR="1CB25053" w:rsidRPr="650C462C">
        <w:rPr>
          <w:rFonts w:eastAsia="SimSun"/>
        </w:rPr>
        <w:t>considered</w:t>
      </w:r>
      <w:r w:rsidRPr="650C462C">
        <w:rPr>
          <w:rFonts w:eastAsia="SimSun"/>
        </w:rPr>
        <w:t xml:space="preserve"> when designing </w:t>
      </w:r>
      <w:r w:rsidR="1CB25053" w:rsidRPr="650C462C">
        <w:rPr>
          <w:rFonts w:eastAsia="SimSun"/>
        </w:rPr>
        <w:t xml:space="preserve">the </w:t>
      </w:r>
      <w:r w:rsidRPr="650C462C">
        <w:rPr>
          <w:rFonts w:eastAsia="SimSun"/>
        </w:rPr>
        <w:t>framework for data collection and transfer:</w:t>
      </w:r>
    </w:p>
    <w:p w14:paraId="065CC023" w14:textId="17D1D4A6" w:rsidR="002A5746" w:rsidRDefault="00D2669F" w:rsidP="003B0D3C">
      <w:pPr>
        <w:pStyle w:val="ListParagraph"/>
        <w:numPr>
          <w:ilvl w:val="0"/>
          <w:numId w:val="28"/>
        </w:numPr>
        <w:spacing w:line="276" w:lineRule="auto"/>
        <w:jc w:val="both"/>
        <w:rPr>
          <w:rFonts w:eastAsia="SimSun"/>
        </w:rPr>
      </w:pPr>
      <w:r>
        <w:rPr>
          <w:rFonts w:eastAsia="SimSun"/>
        </w:rPr>
        <w:t>Large</w:t>
      </w:r>
      <w:r w:rsidR="00BB14B1">
        <w:rPr>
          <w:rFonts w:eastAsia="SimSun"/>
        </w:rPr>
        <w:t xml:space="preserve"> volume of data</w:t>
      </w:r>
    </w:p>
    <w:p w14:paraId="54454FBB" w14:textId="535E4F10" w:rsidR="00281547" w:rsidRDefault="00281547" w:rsidP="003B0D3C">
      <w:pPr>
        <w:pStyle w:val="ListParagraph"/>
        <w:numPr>
          <w:ilvl w:val="0"/>
          <w:numId w:val="28"/>
        </w:numPr>
        <w:spacing w:line="276" w:lineRule="auto"/>
        <w:jc w:val="both"/>
        <w:rPr>
          <w:rFonts w:eastAsia="SimSun"/>
        </w:rPr>
      </w:pPr>
      <w:r>
        <w:rPr>
          <w:rFonts w:eastAsia="SimSun"/>
        </w:rPr>
        <w:t>Data termination entity</w:t>
      </w:r>
    </w:p>
    <w:p w14:paraId="70D94BC5" w14:textId="77777777" w:rsidR="00F00DED" w:rsidRPr="003B0D3C" w:rsidRDefault="00F00DED" w:rsidP="00F00DED">
      <w:pPr>
        <w:pStyle w:val="ListParagraph"/>
        <w:numPr>
          <w:ilvl w:val="0"/>
          <w:numId w:val="28"/>
        </w:numPr>
        <w:spacing w:line="276" w:lineRule="auto"/>
        <w:jc w:val="both"/>
        <w:rPr>
          <w:rFonts w:eastAsia="SimSun"/>
        </w:rPr>
      </w:pPr>
      <w:r>
        <w:rPr>
          <w:rFonts w:eastAsia="SimSun"/>
        </w:rPr>
        <w:t>Common data management entity</w:t>
      </w:r>
    </w:p>
    <w:p w14:paraId="23892D7B" w14:textId="25E4CA9F" w:rsidR="00AA1674" w:rsidRDefault="00034FDD" w:rsidP="003B0D3C">
      <w:pPr>
        <w:pStyle w:val="ListParagraph"/>
        <w:numPr>
          <w:ilvl w:val="0"/>
          <w:numId w:val="28"/>
        </w:numPr>
        <w:spacing w:line="276" w:lineRule="auto"/>
        <w:jc w:val="both"/>
        <w:rPr>
          <w:rFonts w:eastAsia="SimSun"/>
        </w:rPr>
      </w:pPr>
      <w:proofErr w:type="spellStart"/>
      <w:r>
        <w:rPr>
          <w:rFonts w:eastAsia="SimSun"/>
        </w:rPr>
        <w:t>S</w:t>
      </w:r>
      <w:r w:rsidR="00AA1674">
        <w:rPr>
          <w:rFonts w:eastAsia="SimSun"/>
        </w:rPr>
        <w:t>ignaling</w:t>
      </w:r>
      <w:proofErr w:type="spellEnd"/>
      <w:r w:rsidR="00AA1674">
        <w:rPr>
          <w:rFonts w:eastAsia="SimSun"/>
        </w:rPr>
        <w:t xml:space="preserve"> overhead</w:t>
      </w:r>
    </w:p>
    <w:p w14:paraId="669893EA" w14:textId="34F91812" w:rsidR="0000425C" w:rsidRDefault="0000425C" w:rsidP="003B0D3C">
      <w:pPr>
        <w:pStyle w:val="ListParagraph"/>
        <w:numPr>
          <w:ilvl w:val="0"/>
          <w:numId w:val="28"/>
        </w:numPr>
        <w:spacing w:line="276" w:lineRule="auto"/>
        <w:jc w:val="both"/>
        <w:rPr>
          <w:rFonts w:eastAsia="SimSun"/>
        </w:rPr>
      </w:pPr>
      <w:r>
        <w:rPr>
          <w:rFonts w:eastAsia="SimSun"/>
        </w:rPr>
        <w:t>User privacy and consent</w:t>
      </w:r>
    </w:p>
    <w:p w14:paraId="34F3DC5A" w14:textId="2B33313C" w:rsidR="004D1C92" w:rsidRDefault="005D66E3" w:rsidP="003B0D3C">
      <w:pPr>
        <w:pStyle w:val="ListParagraph"/>
        <w:numPr>
          <w:ilvl w:val="0"/>
          <w:numId w:val="28"/>
        </w:numPr>
        <w:spacing w:line="276" w:lineRule="auto"/>
        <w:jc w:val="both"/>
        <w:rPr>
          <w:rFonts w:eastAsia="SimSun"/>
        </w:rPr>
      </w:pPr>
      <w:r>
        <w:rPr>
          <w:rFonts w:eastAsia="SimSun"/>
        </w:rPr>
        <w:t>B</w:t>
      </w:r>
      <w:r w:rsidR="004D1C92">
        <w:rPr>
          <w:rFonts w:eastAsia="SimSun"/>
        </w:rPr>
        <w:t>urden on the UE</w:t>
      </w:r>
      <w:r>
        <w:rPr>
          <w:rFonts w:eastAsia="SimSun"/>
        </w:rPr>
        <w:t xml:space="preserve"> for data collection</w:t>
      </w:r>
      <w:r w:rsidR="00CF772B">
        <w:rPr>
          <w:rFonts w:eastAsia="SimSun"/>
        </w:rPr>
        <w:t>/transfer</w:t>
      </w:r>
    </w:p>
    <w:p w14:paraId="6F779A93" w14:textId="3D54429C" w:rsidR="009C346B" w:rsidRPr="000F3F6D" w:rsidRDefault="2CAEE187" w:rsidP="006A60B8">
      <w:pPr>
        <w:pStyle w:val="Proposal"/>
        <w:spacing w:before="240"/>
        <w:rPr>
          <w:rFonts w:eastAsia="SimSun"/>
        </w:rPr>
      </w:pPr>
      <w:r w:rsidRPr="3DAD1F53">
        <w:rPr>
          <w:lang w:val="en-US"/>
        </w:rPr>
        <w:t xml:space="preserve">RAN2 will study a common framework </w:t>
      </w:r>
      <w:r w:rsidR="6A45870D" w:rsidRPr="3DAD1F53">
        <w:rPr>
          <w:lang w:val="en-US"/>
        </w:rPr>
        <w:t>to facilitate</w:t>
      </w:r>
      <w:r w:rsidR="2EA9C31E" w:rsidRPr="3DAD1F53">
        <w:rPr>
          <w:lang w:val="en-US"/>
        </w:rPr>
        <w:t xml:space="preserve"> the collection of diverse</w:t>
      </w:r>
      <w:r w:rsidR="0B6D0433" w:rsidRPr="3DAD1F53">
        <w:rPr>
          <w:lang w:val="en-US"/>
        </w:rPr>
        <w:t xml:space="preserve"> </w:t>
      </w:r>
      <w:r w:rsidR="2EA9C31E" w:rsidRPr="3DAD1F53">
        <w:rPr>
          <w:lang w:val="en-US"/>
        </w:rPr>
        <w:t xml:space="preserve">types of </w:t>
      </w:r>
      <w:r w:rsidR="30DEA20E" w:rsidRPr="3DAD1F53">
        <w:rPr>
          <w:rFonts w:eastAsia="SimSun"/>
          <w:lang w:val="en-US"/>
        </w:rPr>
        <w:t>non-stringent latency</w:t>
      </w:r>
      <w:r w:rsidR="30DEA20E" w:rsidRPr="3DAD1F53">
        <w:rPr>
          <w:lang w:val="en-US"/>
        </w:rPr>
        <w:t xml:space="preserve"> </w:t>
      </w:r>
      <w:r w:rsidR="26E5E5CF" w:rsidRPr="3DAD1F53">
        <w:rPr>
          <w:lang w:val="en-US"/>
        </w:rPr>
        <w:t xml:space="preserve">data </w:t>
      </w:r>
      <w:r w:rsidR="2DA9EE0F" w:rsidRPr="3DAD1F53">
        <w:rPr>
          <w:rFonts w:eastAsiaTheme="minorEastAsia"/>
          <w:lang w:val="en-US"/>
        </w:rPr>
        <w:t xml:space="preserve">(e.g., AIML, sensing, MDT, </w:t>
      </w:r>
      <w:proofErr w:type="spellStart"/>
      <w:r w:rsidR="2DA9EE0F" w:rsidRPr="3DAD1F53">
        <w:rPr>
          <w:rFonts w:eastAsiaTheme="minorEastAsia"/>
          <w:lang w:val="en-US"/>
        </w:rPr>
        <w:t>QoE</w:t>
      </w:r>
      <w:proofErr w:type="spellEnd"/>
      <w:r w:rsidR="2DA9EE0F" w:rsidRPr="3DAD1F53">
        <w:rPr>
          <w:rFonts w:eastAsiaTheme="minorEastAsia"/>
          <w:lang w:val="en-US"/>
        </w:rPr>
        <w:t xml:space="preserve">, SON) </w:t>
      </w:r>
      <w:r w:rsidR="26E5E5CF" w:rsidRPr="3DAD1F53">
        <w:rPr>
          <w:lang w:val="en-US"/>
        </w:rPr>
        <w:t>from the UE</w:t>
      </w:r>
      <w:r w:rsidR="41D9B740" w:rsidRPr="3DAD1F53">
        <w:rPr>
          <w:lang w:val="en-US"/>
        </w:rPr>
        <w:t xml:space="preserve">, </w:t>
      </w:r>
      <w:r w:rsidR="08695B7A" w:rsidRPr="3DAD1F53">
        <w:rPr>
          <w:lang w:val="en-US"/>
        </w:rPr>
        <w:t xml:space="preserve">considering different </w:t>
      </w:r>
      <w:r w:rsidR="68BE4E55" w:rsidRPr="3DAD1F53">
        <w:rPr>
          <w:lang w:val="en-US"/>
        </w:rPr>
        <w:t>data consumers (RAN/CN/OAM/</w:t>
      </w:r>
      <w:r w:rsidR="34358B77" w:rsidRPr="3DAD1F53">
        <w:rPr>
          <w:lang w:val="en-US"/>
        </w:rPr>
        <w:t>external servers</w:t>
      </w:r>
      <w:r w:rsidR="68BE4E55" w:rsidRPr="3DAD1F53">
        <w:rPr>
          <w:lang w:val="en-US"/>
        </w:rPr>
        <w:t>)</w:t>
      </w:r>
      <w:r w:rsidR="41D9B740" w:rsidRPr="3DAD1F53">
        <w:rPr>
          <w:lang w:val="en-US"/>
        </w:rPr>
        <w:t xml:space="preserve"> and vendors.</w:t>
      </w:r>
    </w:p>
    <w:p w14:paraId="488BD49F" w14:textId="60249DFE" w:rsidR="007C42FD" w:rsidRPr="00AA3B1F" w:rsidRDefault="00AA3B1F" w:rsidP="006A60B8">
      <w:pPr>
        <w:pStyle w:val="Heading2"/>
        <w:numPr>
          <w:ilvl w:val="1"/>
          <w:numId w:val="36"/>
        </w:numPr>
        <w:spacing w:before="320"/>
        <w:rPr>
          <w:rFonts w:eastAsia="SimSun"/>
        </w:rPr>
      </w:pPr>
      <w:r>
        <w:rPr>
          <w:rFonts w:eastAsia="SimSun"/>
        </w:rPr>
        <w:t>Sensing</w:t>
      </w:r>
    </w:p>
    <w:p w14:paraId="3768AC35" w14:textId="6F06720D" w:rsidR="007C42FD" w:rsidRPr="00785F47" w:rsidRDefault="1CF73FF9" w:rsidP="00E56233">
      <w:pPr>
        <w:spacing w:before="240" w:line="276" w:lineRule="auto"/>
        <w:jc w:val="both"/>
        <w:rPr>
          <w:rFonts w:eastAsia="SimSun"/>
        </w:rPr>
      </w:pPr>
      <w:r w:rsidRPr="650C462C">
        <w:rPr>
          <w:rFonts w:eastAsia="SimSun"/>
        </w:rPr>
        <w:t>According to the SID on 6GR [1]</w:t>
      </w:r>
      <w:r w:rsidR="2E07E83D" w:rsidRPr="650C462C">
        <w:rPr>
          <w:rFonts w:eastAsia="SimSun"/>
        </w:rPr>
        <w:t>,</w:t>
      </w:r>
      <w:r w:rsidRPr="650C462C">
        <w:rPr>
          <w:rFonts w:eastAsia="SimSun"/>
        </w:rPr>
        <w:t xml:space="preserve"> the support of sensing should be studied. From RAN2 perspective</w:t>
      </w:r>
      <w:r w:rsidR="52ADD129" w:rsidRPr="650C462C">
        <w:rPr>
          <w:rFonts w:eastAsia="SimSun"/>
        </w:rPr>
        <w:t>,</w:t>
      </w:r>
      <w:r w:rsidRPr="650C462C">
        <w:rPr>
          <w:rFonts w:eastAsia="SimSun"/>
        </w:rPr>
        <w:t xml:space="preserve"> the objectives for sensing include the data transfer design, the higher layer procedures and protocol aspects. </w:t>
      </w:r>
    </w:p>
    <w:tbl>
      <w:tblPr>
        <w:tblStyle w:val="TableGrid"/>
        <w:tblW w:w="0" w:type="auto"/>
        <w:tblLook w:val="04A0" w:firstRow="1" w:lastRow="0" w:firstColumn="1" w:lastColumn="0" w:noHBand="0" w:noVBand="1"/>
      </w:tblPr>
      <w:tblGrid>
        <w:gridCol w:w="9855"/>
      </w:tblGrid>
      <w:tr w:rsidR="007C42FD" w14:paraId="19838E38" w14:textId="77777777" w:rsidTr="00BD294B">
        <w:tc>
          <w:tcPr>
            <w:tcW w:w="9855" w:type="dxa"/>
          </w:tcPr>
          <w:p w14:paraId="45A33BEE" w14:textId="77777777" w:rsidR="007C42FD" w:rsidRPr="00EF5938" w:rsidRDefault="007C42FD" w:rsidP="00BD294B">
            <w:pPr>
              <w:spacing w:after="120"/>
              <w:ind w:left="316"/>
              <w:contextualSpacing/>
              <w:rPr>
                <w:rFonts w:ascii="Times New Roman" w:eastAsia="MS Mincho" w:hAnsi="Times New Roman"/>
                <w:color w:val="000000"/>
              </w:rPr>
            </w:pPr>
            <w:r>
              <w:rPr>
                <w:rFonts w:ascii="Times New Roman" w:eastAsia="MS Mincho" w:hAnsi="Times New Roman"/>
                <w:color w:val="000000"/>
              </w:rPr>
              <w:t xml:space="preserve">(3) </w:t>
            </w:r>
            <w:r w:rsidRPr="00EF5938">
              <w:rPr>
                <w:rFonts w:ascii="Times New Roman" w:eastAsia="MS Mincho" w:hAnsi="Times New Roman"/>
                <w:color w:val="000000"/>
              </w:rPr>
              <w:t>Radio interface protocol architecture and procedures for 6GR [RAN2, RAN1, RAN4, RAN3]</w:t>
            </w:r>
          </w:p>
          <w:p w14:paraId="223EE8AA" w14:textId="77777777" w:rsidR="007C42FD" w:rsidRPr="00EF5938" w:rsidRDefault="007C42FD" w:rsidP="007C42FD">
            <w:pPr>
              <w:numPr>
                <w:ilvl w:val="0"/>
                <w:numId w:val="33"/>
              </w:numPr>
              <w:spacing w:after="120"/>
              <w:contextualSpacing/>
              <w:rPr>
                <w:rFonts w:ascii="Times New Roman" w:eastAsia="MS Mincho" w:hAnsi="Times New Roman"/>
                <w:color w:val="000000"/>
              </w:rPr>
            </w:pPr>
            <w:r w:rsidRPr="00EF5938">
              <w:rPr>
                <w:rFonts w:ascii="Times New Roman" w:eastAsia="MS Mincho" w:hAnsi="Times New Roman"/>
                <w:color w:val="000000"/>
              </w:rPr>
              <w:t>User Plane architecture and protocol design [RAN2]</w:t>
            </w:r>
          </w:p>
          <w:p w14:paraId="62707502" w14:textId="77777777" w:rsidR="007C42FD" w:rsidRPr="00EF5938" w:rsidRDefault="007C42FD" w:rsidP="007C42FD">
            <w:pPr>
              <w:numPr>
                <w:ilvl w:val="0"/>
                <w:numId w:val="33"/>
              </w:numPr>
              <w:spacing w:after="120"/>
              <w:contextualSpacing/>
              <w:rPr>
                <w:rFonts w:ascii="Times New Roman" w:eastAsia="MS Mincho" w:hAnsi="Times New Roman"/>
                <w:color w:val="000000"/>
              </w:rPr>
            </w:pPr>
            <w:r w:rsidRPr="00EF5938">
              <w:rPr>
                <w:rFonts w:ascii="Times New Roman" w:eastAsia="MS Mincho" w:hAnsi="Times New Roman"/>
                <w:color w:val="000000"/>
              </w:rPr>
              <w:t>Control Plane architecture (including RRC states) and protocol design [RAN2, RAN3]</w:t>
            </w:r>
          </w:p>
          <w:p w14:paraId="0F45B0DC" w14:textId="77777777" w:rsidR="007C42FD" w:rsidRPr="00EF5938" w:rsidRDefault="007C42FD" w:rsidP="007C42FD">
            <w:pPr>
              <w:numPr>
                <w:ilvl w:val="0"/>
                <w:numId w:val="33"/>
              </w:numPr>
              <w:spacing w:after="120"/>
              <w:contextualSpacing/>
              <w:rPr>
                <w:rFonts w:ascii="Times New Roman" w:eastAsia="MS Mincho" w:hAnsi="Times New Roman"/>
                <w:color w:val="000000"/>
              </w:rPr>
            </w:pPr>
            <w:r w:rsidRPr="00EF5938">
              <w:rPr>
                <w:rFonts w:ascii="Times New Roman" w:eastAsia="MS Mincho" w:hAnsi="Times New Roman"/>
                <w:color w:val="000000"/>
              </w:rPr>
              <w:t>Access stratum security aspects, in alignment with requirements from SA3 [RAN2]</w:t>
            </w:r>
          </w:p>
          <w:p w14:paraId="7F9EA74F" w14:textId="77777777" w:rsidR="007C42FD" w:rsidRPr="00EF5938" w:rsidRDefault="007C42FD" w:rsidP="007C42FD">
            <w:pPr>
              <w:numPr>
                <w:ilvl w:val="0"/>
                <w:numId w:val="33"/>
              </w:numPr>
              <w:spacing w:after="120"/>
              <w:contextualSpacing/>
              <w:rPr>
                <w:rFonts w:ascii="Times New Roman" w:eastAsia="MS Mincho" w:hAnsi="Times New Roman"/>
                <w:bCs/>
              </w:rPr>
            </w:pPr>
            <w:r w:rsidRPr="00EF5938">
              <w:rPr>
                <w:rFonts w:ascii="Times New Roman" w:eastAsia="MS Mincho" w:hAnsi="Times New Roman" w:hint="eastAsia"/>
                <w:color w:val="000000"/>
                <w:lang w:eastAsia="ja-JP"/>
              </w:rPr>
              <w:t>Radio s</w:t>
            </w:r>
            <w:r w:rsidRPr="00EF5938">
              <w:rPr>
                <w:rFonts w:ascii="Times New Roman" w:eastAsia="MS Mincho" w:hAnsi="Times New Roman"/>
                <w:color w:val="000000"/>
              </w:rPr>
              <w:t>ignalling framework for UE capabilities, aiming at improvements and simplification compared to 5G NR [RAN2, RAN1, RAN4]</w:t>
            </w:r>
          </w:p>
          <w:p w14:paraId="0485752B" w14:textId="77777777" w:rsidR="007C42FD" w:rsidRPr="00EF5938" w:rsidRDefault="007C42FD" w:rsidP="007C42FD">
            <w:pPr>
              <w:numPr>
                <w:ilvl w:val="0"/>
                <w:numId w:val="33"/>
              </w:numPr>
              <w:spacing w:after="120"/>
              <w:contextualSpacing/>
              <w:rPr>
                <w:rFonts w:ascii="Times New Roman" w:eastAsia="MS Mincho" w:hAnsi="Times New Roman"/>
                <w:bCs/>
              </w:rPr>
            </w:pPr>
            <w:r w:rsidRPr="00EF5938">
              <w:rPr>
                <w:rFonts w:ascii="Times New Roman" w:eastAsia="MS Mincho" w:hAnsi="Times New Roman"/>
                <w:bCs/>
                <w:highlight w:val="yellow"/>
              </w:rPr>
              <w:t>Data transfer design to support various types of data</w:t>
            </w:r>
            <w:r w:rsidRPr="00EF5938">
              <w:rPr>
                <w:rFonts w:ascii="Times New Roman" w:eastAsia="MS Mincho" w:hAnsi="Times New Roman"/>
                <w:bCs/>
              </w:rPr>
              <w:t xml:space="preserve"> (e.g. AI/ML, </w:t>
            </w:r>
            <w:r w:rsidRPr="00EF5938">
              <w:rPr>
                <w:rFonts w:ascii="Times New Roman" w:eastAsia="MS Mincho" w:hAnsi="Times New Roman"/>
                <w:bCs/>
                <w:highlight w:val="yellow"/>
              </w:rPr>
              <w:t>Sensing</w:t>
            </w:r>
            <w:r w:rsidRPr="00EF5938">
              <w:rPr>
                <w:rFonts w:ascii="Times New Roman" w:eastAsia="MS Mincho" w:hAnsi="Times New Roman"/>
                <w:bCs/>
              </w:rPr>
              <w:t>, etc) [RAN2</w:t>
            </w:r>
            <w:r w:rsidRPr="00EF5938">
              <w:rPr>
                <w:rFonts w:ascii="Times New Roman" w:eastAsia="MS Mincho" w:hAnsi="Times New Roman" w:hint="eastAsia"/>
                <w:bCs/>
                <w:lang w:eastAsia="ja-JP"/>
              </w:rPr>
              <w:t xml:space="preserve">, </w:t>
            </w:r>
            <w:r w:rsidRPr="00EF5938">
              <w:rPr>
                <w:rFonts w:ascii="Times New Roman" w:eastAsia="MS Mincho" w:hAnsi="Times New Roman"/>
                <w:bCs/>
              </w:rPr>
              <w:t>RAN3]</w:t>
            </w:r>
          </w:p>
          <w:p w14:paraId="0EECA2A7" w14:textId="77777777" w:rsidR="007C42FD" w:rsidRDefault="007C42FD" w:rsidP="00BD294B">
            <w:pPr>
              <w:spacing w:after="120"/>
              <w:contextualSpacing/>
              <w:rPr>
                <w:rFonts w:ascii="Times New Roman" w:eastAsia="MS Mincho" w:hAnsi="Times New Roman"/>
                <w:color w:val="000000"/>
              </w:rPr>
            </w:pPr>
          </w:p>
          <w:p w14:paraId="2728A4B4" w14:textId="77777777" w:rsidR="007C42FD" w:rsidRPr="00C10208" w:rsidRDefault="007C42FD" w:rsidP="00BD294B">
            <w:pPr>
              <w:pStyle w:val="ListParagraph"/>
              <w:spacing w:after="120"/>
              <w:ind w:left="316"/>
              <w:rPr>
                <w:rFonts w:ascii="Times New Roman" w:eastAsia="MS Mincho" w:hAnsi="Times New Roman"/>
                <w:color w:val="000000"/>
              </w:rPr>
            </w:pPr>
            <w:r>
              <w:rPr>
                <w:rFonts w:ascii="Times New Roman" w:eastAsia="MS Mincho" w:hAnsi="Times New Roman"/>
                <w:color w:val="000000"/>
              </w:rPr>
              <w:t xml:space="preserve">(6) </w:t>
            </w:r>
            <w:r w:rsidRPr="001C30F9">
              <w:rPr>
                <w:rFonts w:ascii="Times New Roman" w:eastAsia="MS Mincho" w:hAnsi="Times New Roman"/>
                <w:color w:val="000000"/>
                <w:highlight w:val="yellow"/>
              </w:rPr>
              <w:t>Radio Access Network architecture, interface protocols and procedures</w:t>
            </w:r>
            <w:r w:rsidRPr="001C30F9">
              <w:rPr>
                <w:rFonts w:ascii="Times New Roman" w:eastAsia="MS Mincho" w:hAnsi="Times New Roman"/>
                <w:highlight w:val="yellow"/>
              </w:rPr>
              <w:t xml:space="preserve"> </w:t>
            </w:r>
            <w:r w:rsidRPr="001C30F9">
              <w:rPr>
                <w:rFonts w:ascii="Times New Roman" w:eastAsia="MS Mincho" w:hAnsi="Times New Roman"/>
                <w:color w:val="000000"/>
                <w:highlight w:val="yellow"/>
              </w:rPr>
              <w:t xml:space="preserve">considering support of various services and </w:t>
            </w:r>
            <w:r w:rsidRPr="001C30F9">
              <w:rPr>
                <w:rFonts w:ascii="Times New Roman" w:eastAsia="MS Mincho" w:hAnsi="Times New Roman" w:hint="eastAsia"/>
                <w:color w:val="000000"/>
                <w:highlight w:val="yellow"/>
                <w:lang w:eastAsia="ja-JP"/>
              </w:rPr>
              <w:t>functionalities</w:t>
            </w:r>
            <w:r w:rsidRPr="00C10208">
              <w:rPr>
                <w:rFonts w:ascii="Times New Roman" w:eastAsia="MS Mincho" w:hAnsi="Times New Roman"/>
                <w:color w:val="000000"/>
              </w:rPr>
              <w:t xml:space="preserve"> (e.g. AI/ML, </w:t>
            </w:r>
            <w:r w:rsidRPr="001C30F9">
              <w:rPr>
                <w:rFonts w:ascii="Times New Roman" w:eastAsia="MS Mincho" w:hAnsi="Times New Roman"/>
                <w:color w:val="000000"/>
                <w:highlight w:val="yellow"/>
              </w:rPr>
              <w:t>sensing</w:t>
            </w:r>
            <w:r w:rsidRPr="00C10208">
              <w:rPr>
                <w:rFonts w:ascii="Times New Roman" w:eastAsia="MS Mincho" w:hAnsi="Times New Roman"/>
                <w:color w:val="000000"/>
              </w:rPr>
              <w:t>, etc). [RAN3, RAN2]</w:t>
            </w:r>
          </w:p>
          <w:p w14:paraId="5D436488" w14:textId="77777777" w:rsidR="007C42FD" w:rsidRPr="00D1652B" w:rsidRDefault="007C42FD" w:rsidP="007C42FD">
            <w:pPr>
              <w:numPr>
                <w:ilvl w:val="0"/>
                <w:numId w:val="34"/>
              </w:numPr>
              <w:spacing w:after="120"/>
              <w:contextualSpacing/>
              <w:rPr>
                <w:rFonts w:ascii="Times New Roman" w:eastAsia="MS Mincho" w:hAnsi="Times New Roman"/>
                <w:color w:val="000000"/>
              </w:rPr>
            </w:pPr>
            <w:r w:rsidRPr="00D1652B">
              <w:rPr>
                <w:rFonts w:ascii="Times New Roman" w:eastAsia="MS Mincho" w:hAnsi="Times New Roman"/>
                <w:color w:val="000000"/>
              </w:rPr>
              <w:t>Overall RAN architecture aspects</w:t>
            </w:r>
            <w:r w:rsidRPr="00D1652B">
              <w:rPr>
                <w:rFonts w:ascii="Times New Roman" w:eastAsia="MS Mincho" w:hAnsi="Times New Roman" w:hint="eastAsia"/>
                <w:color w:val="000000"/>
                <w:lang w:eastAsia="ja-JP"/>
              </w:rPr>
              <w:t xml:space="preserve"> </w:t>
            </w:r>
            <w:r w:rsidRPr="00D1652B">
              <w:rPr>
                <w:rFonts w:ascii="Times New Roman" w:eastAsia="MS Mincho" w:hAnsi="Times New Roman"/>
                <w:color w:val="000000"/>
              </w:rPr>
              <w:t>[RAN3, RAN2]</w:t>
            </w:r>
          </w:p>
          <w:p w14:paraId="7D7498C2" w14:textId="77777777" w:rsidR="007C42FD" w:rsidRPr="00D1652B" w:rsidRDefault="007C42FD" w:rsidP="007C42FD">
            <w:pPr>
              <w:numPr>
                <w:ilvl w:val="0"/>
                <w:numId w:val="34"/>
              </w:numPr>
              <w:spacing w:after="120"/>
              <w:contextualSpacing/>
              <w:rPr>
                <w:rFonts w:ascii="Times New Roman" w:eastAsia="MS Mincho" w:hAnsi="Times New Roman"/>
                <w:color w:val="000000"/>
              </w:rPr>
            </w:pPr>
            <w:r w:rsidRPr="00D1652B">
              <w:rPr>
                <w:rFonts w:ascii="Times New Roman" w:eastAsia="MS Mincho" w:hAnsi="Times New Roman"/>
                <w:color w:val="000000"/>
              </w:rPr>
              <w:t>RAN-CN functional split, interface, protocol stack and procedures [RAN3]</w:t>
            </w:r>
          </w:p>
          <w:p w14:paraId="7D154521" w14:textId="77777777" w:rsidR="007C42FD" w:rsidRPr="00D1652B" w:rsidRDefault="007C42FD" w:rsidP="007C42FD">
            <w:pPr>
              <w:numPr>
                <w:ilvl w:val="0"/>
                <w:numId w:val="34"/>
              </w:numPr>
              <w:spacing w:after="120"/>
              <w:contextualSpacing/>
              <w:rPr>
                <w:rFonts w:ascii="Times New Roman" w:eastAsia="MS Mincho" w:hAnsi="Times New Roman"/>
                <w:color w:val="000000"/>
              </w:rPr>
            </w:pPr>
            <w:r w:rsidRPr="00D1652B">
              <w:rPr>
                <w:rFonts w:ascii="Times New Roman" w:eastAsia="MS Mincho" w:hAnsi="Times New Roman"/>
                <w:color w:val="000000"/>
              </w:rPr>
              <w:t>RAN internal functional split, interfaces, protocol stacks and procedures, [RAN3, RAN2]</w:t>
            </w:r>
          </w:p>
          <w:p w14:paraId="340A1087" w14:textId="77777777" w:rsidR="007C42FD" w:rsidRDefault="007C42FD" w:rsidP="00BD294B">
            <w:pPr>
              <w:spacing w:after="120"/>
              <w:contextualSpacing/>
              <w:rPr>
                <w:rFonts w:ascii="Times New Roman" w:eastAsia="MS Mincho" w:hAnsi="Times New Roman"/>
                <w:color w:val="000000"/>
              </w:rPr>
            </w:pPr>
          </w:p>
          <w:p w14:paraId="0128E988" w14:textId="77777777" w:rsidR="007C42FD" w:rsidRPr="00445EBD" w:rsidRDefault="007C42FD" w:rsidP="00BD294B">
            <w:pPr>
              <w:spacing w:after="120"/>
              <w:ind w:left="360"/>
              <w:contextualSpacing/>
              <w:rPr>
                <w:rFonts w:ascii="Times New Roman" w:eastAsia="MS Mincho" w:hAnsi="Times New Roman"/>
                <w:color w:val="000000"/>
              </w:rPr>
            </w:pPr>
            <w:r>
              <w:rPr>
                <w:rFonts w:ascii="Times New Roman" w:eastAsia="MS Mincho" w:hAnsi="Times New Roman"/>
                <w:color w:val="000000"/>
              </w:rPr>
              <w:lastRenderedPageBreak/>
              <w:t xml:space="preserve">(9) </w:t>
            </w:r>
            <w:r w:rsidRPr="008866DD">
              <w:rPr>
                <w:rFonts w:ascii="Times New Roman" w:eastAsia="MS Mincho" w:hAnsi="Times New Roman"/>
                <w:color w:val="000000"/>
                <w:highlight w:val="yellow"/>
              </w:rPr>
              <w:t>Sensing – Studies to be based on use cases and associated requirements</w:t>
            </w:r>
            <w:r w:rsidRPr="00445EBD">
              <w:rPr>
                <w:rFonts w:ascii="Times New Roman" w:eastAsia="MS Mincho" w:hAnsi="Times New Roman"/>
                <w:color w:val="000000"/>
              </w:rPr>
              <w:t>, as defined in [TR38.914]</w:t>
            </w:r>
          </w:p>
          <w:p w14:paraId="1993BBC2" w14:textId="77777777" w:rsidR="007C42FD" w:rsidRPr="00445EBD" w:rsidRDefault="007C42FD" w:rsidP="007C42FD">
            <w:pPr>
              <w:numPr>
                <w:ilvl w:val="0"/>
                <w:numId w:val="32"/>
              </w:numPr>
              <w:spacing w:after="120"/>
              <w:contextualSpacing/>
              <w:rPr>
                <w:rFonts w:ascii="Times New Roman" w:eastAsia="MS Mincho" w:hAnsi="Times New Roman"/>
                <w:color w:val="000000"/>
              </w:rPr>
            </w:pPr>
            <w:r w:rsidRPr="00445EBD">
              <w:rPr>
                <w:rFonts w:ascii="Times New Roman" w:eastAsia="MS Mincho" w:hAnsi="Times New Roman"/>
                <w:color w:val="000000"/>
              </w:rPr>
              <w:t xml:space="preserve">PHY functions and procedures for sensing technology (e.g., waveform. reference signals, measurement feedback, etc…) [RAN1, RAN4] </w:t>
            </w:r>
          </w:p>
          <w:p w14:paraId="5396C18A" w14:textId="77777777" w:rsidR="007C42FD" w:rsidRPr="00445EBD" w:rsidRDefault="007C42FD" w:rsidP="007C42FD">
            <w:pPr>
              <w:numPr>
                <w:ilvl w:val="0"/>
                <w:numId w:val="32"/>
              </w:numPr>
              <w:spacing w:after="120"/>
              <w:contextualSpacing/>
              <w:rPr>
                <w:rFonts w:ascii="Times New Roman" w:eastAsia="MS Mincho" w:hAnsi="Times New Roman"/>
                <w:color w:val="000000"/>
              </w:rPr>
            </w:pPr>
            <w:r w:rsidRPr="00445EBD">
              <w:rPr>
                <w:rFonts w:ascii="Times New Roman" w:eastAsia="MS Mincho" w:hAnsi="Times New Roman"/>
                <w:color w:val="000000"/>
              </w:rPr>
              <w:t xml:space="preserve">Evaluate sensing performance </w:t>
            </w:r>
            <w:r w:rsidRPr="00445EBD">
              <w:rPr>
                <w:rFonts w:ascii="Times New Roman" w:eastAsia="MS Mincho" w:hAnsi="Times New Roman" w:hint="eastAsia"/>
                <w:color w:val="000000"/>
                <w:lang w:eastAsia="ja-JP"/>
              </w:rPr>
              <w:t xml:space="preserve">and if necessary, extend channel </w:t>
            </w:r>
            <w:r w:rsidRPr="00445EBD">
              <w:rPr>
                <w:rFonts w:ascii="Times New Roman" w:eastAsia="MS Mincho" w:hAnsi="Times New Roman"/>
                <w:color w:val="000000"/>
                <w:lang w:eastAsia="ja-JP"/>
              </w:rPr>
              <w:t>modelling</w:t>
            </w:r>
            <w:r w:rsidRPr="00445EBD">
              <w:rPr>
                <w:rFonts w:ascii="Times New Roman" w:eastAsia="MS Mincho" w:hAnsi="Times New Roman" w:hint="eastAsia"/>
                <w:color w:val="000000"/>
                <w:lang w:eastAsia="ja-JP"/>
              </w:rPr>
              <w:t xml:space="preserve">, </w:t>
            </w:r>
            <w:r w:rsidRPr="00445EBD">
              <w:rPr>
                <w:rFonts w:ascii="Times New Roman" w:eastAsia="MS Mincho" w:hAnsi="Times New Roman"/>
                <w:color w:val="000000"/>
              </w:rPr>
              <w:t>for the selected use cases</w:t>
            </w:r>
            <w:r w:rsidRPr="00445EBD">
              <w:rPr>
                <w:rFonts w:ascii="Times New Roman" w:eastAsia="MS Mincho" w:hAnsi="Times New Roman" w:hint="eastAsia"/>
                <w:color w:val="000000"/>
                <w:lang w:eastAsia="ja-JP"/>
              </w:rPr>
              <w:t xml:space="preserve"> </w:t>
            </w:r>
            <w:r w:rsidRPr="00445EBD">
              <w:rPr>
                <w:rFonts w:ascii="Times New Roman" w:eastAsia="MS Mincho" w:hAnsi="Times New Roman"/>
                <w:color w:val="000000"/>
              </w:rPr>
              <w:t>[RAN1]</w:t>
            </w:r>
          </w:p>
          <w:p w14:paraId="598BBC16" w14:textId="77777777" w:rsidR="007C42FD" w:rsidRPr="00445EBD" w:rsidRDefault="007C42FD" w:rsidP="007C42FD">
            <w:pPr>
              <w:numPr>
                <w:ilvl w:val="0"/>
                <w:numId w:val="32"/>
              </w:numPr>
              <w:spacing w:after="120"/>
              <w:contextualSpacing/>
              <w:rPr>
                <w:rFonts w:ascii="Times New Roman" w:eastAsia="MS Mincho" w:hAnsi="Times New Roman"/>
                <w:color w:val="000000"/>
              </w:rPr>
            </w:pPr>
            <w:r w:rsidRPr="00445EBD">
              <w:rPr>
                <w:rFonts w:ascii="Times New Roman" w:eastAsia="MS Mincho" w:hAnsi="Times New Roman"/>
                <w:color w:val="000000"/>
              </w:rPr>
              <w:t>Aspects of integration with communication services [RAN1]</w:t>
            </w:r>
          </w:p>
          <w:p w14:paraId="60BB7E31" w14:textId="77777777" w:rsidR="007C42FD" w:rsidRPr="001C30F9" w:rsidRDefault="007C42FD" w:rsidP="007C42FD">
            <w:pPr>
              <w:numPr>
                <w:ilvl w:val="0"/>
                <w:numId w:val="32"/>
              </w:numPr>
              <w:spacing w:after="120"/>
              <w:contextualSpacing/>
              <w:rPr>
                <w:rFonts w:ascii="Times New Roman" w:eastAsia="MS Mincho" w:hAnsi="Times New Roman"/>
                <w:color w:val="000000"/>
                <w:highlight w:val="yellow"/>
              </w:rPr>
            </w:pPr>
            <w:r w:rsidRPr="001C30F9">
              <w:rPr>
                <w:rFonts w:ascii="Times New Roman" w:eastAsia="MS Mincho" w:hAnsi="Times New Roman"/>
                <w:color w:val="000000"/>
                <w:highlight w:val="yellow"/>
              </w:rPr>
              <w:t>higher layer procedures and protocol aspects [RAN2]</w:t>
            </w:r>
          </w:p>
          <w:p w14:paraId="13E514B7" w14:textId="77777777" w:rsidR="007C42FD" w:rsidRPr="00445EBD" w:rsidRDefault="007C42FD" w:rsidP="007C42FD">
            <w:pPr>
              <w:numPr>
                <w:ilvl w:val="0"/>
                <w:numId w:val="32"/>
              </w:numPr>
              <w:spacing w:after="120"/>
              <w:contextualSpacing/>
              <w:rPr>
                <w:rFonts w:ascii="Times New Roman" w:eastAsia="MS Mincho" w:hAnsi="Times New Roman"/>
                <w:color w:val="000000"/>
              </w:rPr>
            </w:pPr>
            <w:r w:rsidRPr="00445EBD">
              <w:rPr>
                <w:rFonts w:ascii="Times New Roman" w:eastAsia="MS Mincho" w:hAnsi="Times New Roman"/>
                <w:color w:val="000000"/>
              </w:rPr>
              <w:t>RAN4 aspects of sensing including RF, coexistence, and testability in coordination with other WGs [RAN4]</w:t>
            </w:r>
          </w:p>
          <w:p w14:paraId="56586E12" w14:textId="77777777" w:rsidR="007C42FD" w:rsidRPr="00445EBD" w:rsidRDefault="007C42FD" w:rsidP="00BD294B">
            <w:pPr>
              <w:spacing w:after="120"/>
              <w:ind w:left="1080"/>
              <w:rPr>
                <w:rFonts w:ascii="Times New Roman" w:eastAsia="MS Mincho" w:hAnsi="Times New Roman"/>
                <w:color w:val="000000"/>
                <w:lang w:eastAsia="ja-JP"/>
              </w:rPr>
            </w:pPr>
            <w:r w:rsidRPr="00445EBD">
              <w:rPr>
                <w:rFonts w:ascii="Times New Roman" w:eastAsia="MS Mincho" w:hAnsi="Times New Roman" w:hint="eastAsia"/>
                <w:color w:val="000000"/>
                <w:lang w:eastAsia="ja-JP"/>
              </w:rPr>
              <w:t>Note: RAN1 i</w:t>
            </w:r>
            <w:r w:rsidRPr="00445EBD">
              <w:rPr>
                <w:rFonts w:ascii="Times New Roman" w:eastAsia="MS Mincho" w:hAnsi="Times New Roman"/>
                <w:color w:val="000000"/>
                <w:lang w:eastAsia="ja-JP"/>
              </w:rPr>
              <w:t xml:space="preserve">dentify detailed requirements, if </w:t>
            </w:r>
            <w:r w:rsidRPr="00445EBD">
              <w:rPr>
                <w:rFonts w:ascii="Times New Roman" w:eastAsia="MS Mincho" w:hAnsi="Times New Roman" w:hint="eastAsia"/>
                <w:color w:val="000000"/>
                <w:lang w:eastAsia="ja-JP"/>
              </w:rPr>
              <w:t xml:space="preserve">triggered </w:t>
            </w:r>
            <w:r w:rsidRPr="00445EBD">
              <w:rPr>
                <w:rFonts w:ascii="Times New Roman" w:eastAsia="MS Mincho" w:hAnsi="Times New Roman"/>
                <w:color w:val="000000"/>
                <w:lang w:eastAsia="ja-JP"/>
              </w:rPr>
              <w:t xml:space="preserve">by </w:t>
            </w:r>
            <w:r w:rsidRPr="00445EBD">
              <w:rPr>
                <w:rFonts w:ascii="Times New Roman" w:eastAsia="MS Mincho" w:hAnsi="Times New Roman" w:hint="eastAsia"/>
                <w:color w:val="000000"/>
                <w:lang w:eastAsia="ja-JP"/>
              </w:rPr>
              <w:t xml:space="preserve">TSG </w:t>
            </w:r>
            <w:r w:rsidRPr="00445EBD">
              <w:rPr>
                <w:rFonts w:ascii="Times New Roman" w:eastAsia="MS Mincho" w:hAnsi="Times New Roman"/>
                <w:color w:val="000000"/>
                <w:lang w:eastAsia="ja-JP"/>
              </w:rPr>
              <w:t>RAN</w:t>
            </w:r>
          </w:p>
        </w:tc>
      </w:tr>
    </w:tbl>
    <w:p w14:paraId="66F3C079" w14:textId="77777777" w:rsidR="007C42FD" w:rsidRDefault="007C42FD" w:rsidP="007C42FD">
      <w:pPr>
        <w:rPr>
          <w:rFonts w:eastAsia="SimSun"/>
          <w:highlight w:val="yellow"/>
        </w:rPr>
      </w:pPr>
    </w:p>
    <w:p w14:paraId="302BE2C3" w14:textId="67328335" w:rsidR="007C42FD" w:rsidRDefault="007C42FD" w:rsidP="007C42FD">
      <w:pPr>
        <w:rPr>
          <w:rFonts w:eastAsia="SimSun"/>
        </w:rPr>
      </w:pPr>
      <w:r>
        <w:rPr>
          <w:rFonts w:eastAsia="SimSun"/>
        </w:rPr>
        <w:t xml:space="preserve">With regards to </w:t>
      </w:r>
      <w:r w:rsidRPr="00A65A07">
        <w:rPr>
          <w:rFonts w:eastAsia="SimSun"/>
        </w:rPr>
        <w:t>the higher layer procedures and protocol aspects</w:t>
      </w:r>
      <w:r>
        <w:rPr>
          <w:rFonts w:eastAsia="SimSun"/>
        </w:rPr>
        <w:t xml:space="preserve">, RAN2 should start work on sensing </w:t>
      </w:r>
      <w:r w:rsidRPr="00084319">
        <w:rPr>
          <w:rFonts w:eastAsia="SimSun"/>
        </w:rPr>
        <w:t xml:space="preserve">based on </w:t>
      </w:r>
      <w:r>
        <w:rPr>
          <w:rFonts w:eastAsia="SimSun"/>
        </w:rPr>
        <w:t>prioritized</w:t>
      </w:r>
      <w:r w:rsidRPr="00084319">
        <w:rPr>
          <w:rFonts w:eastAsia="SimSun"/>
        </w:rPr>
        <w:t xml:space="preserve"> sensing modes and use cases</w:t>
      </w:r>
      <w:r>
        <w:rPr>
          <w:rFonts w:eastAsia="SimSun"/>
        </w:rPr>
        <w:t xml:space="preserve"> due to </w:t>
      </w:r>
      <w:r w:rsidR="00C51759">
        <w:rPr>
          <w:rFonts w:eastAsia="SimSun"/>
        </w:rPr>
        <w:t xml:space="preserve">the </w:t>
      </w:r>
      <w:r>
        <w:rPr>
          <w:rFonts w:eastAsia="SimSun"/>
        </w:rPr>
        <w:t>following reasons:</w:t>
      </w:r>
    </w:p>
    <w:p w14:paraId="0A0BB332" w14:textId="36ED95E6" w:rsidR="007C42FD" w:rsidRDefault="1CF73FF9" w:rsidP="650C462C">
      <w:pPr>
        <w:rPr>
          <w:rFonts w:eastAsia="SimSun"/>
          <w:b/>
          <w:bCs/>
          <w:u w:val="single"/>
        </w:rPr>
      </w:pPr>
      <w:r w:rsidRPr="650C462C">
        <w:rPr>
          <w:rFonts w:eastAsia="SimSun"/>
          <w:b/>
          <w:bCs/>
          <w:u w:val="single"/>
        </w:rPr>
        <w:t>Sensing modes</w:t>
      </w:r>
    </w:p>
    <w:p w14:paraId="7DE63005" w14:textId="59D65B44" w:rsidR="007C42FD" w:rsidRDefault="24899002" w:rsidP="005A6E2A">
      <w:pPr>
        <w:spacing w:line="276" w:lineRule="auto"/>
        <w:jc w:val="both"/>
        <w:rPr>
          <w:rFonts w:eastAsia="SimSun"/>
        </w:rPr>
      </w:pPr>
      <w:r w:rsidRPr="650C462C">
        <w:rPr>
          <w:rFonts w:eastAsia="SimSun"/>
        </w:rPr>
        <w:t xml:space="preserve">As shown in Figure </w:t>
      </w:r>
      <w:r w:rsidR="70E6C207" w:rsidRPr="650C462C">
        <w:rPr>
          <w:rFonts w:eastAsia="SimSun"/>
        </w:rPr>
        <w:t>5</w:t>
      </w:r>
      <w:r w:rsidRPr="650C462C">
        <w:rPr>
          <w:rFonts w:eastAsia="SimSun"/>
        </w:rPr>
        <w:t>, there are 6 candidate sensing modes which can be considered for 6GR. Among the candidate sensing modes, the TRP-based mono-static sensing for UAV use case is already being considered as part of the Rel-20 5G-A study on ISAC (led by RAN1 and RAN3). However, due to time constraints and to avoid complexity</w:t>
      </w:r>
      <w:r w:rsidR="00C51759">
        <w:rPr>
          <w:rFonts w:eastAsia="SimSun"/>
        </w:rPr>
        <w:t>,</w:t>
      </w:r>
      <w:r w:rsidRPr="650C462C">
        <w:rPr>
          <w:rFonts w:eastAsia="SimSun"/>
        </w:rPr>
        <w:t xml:space="preserve"> it may not be possible to support all of them in </w:t>
      </w:r>
      <w:r w:rsidR="7696D4C4" w:rsidRPr="650C462C">
        <w:rPr>
          <w:rFonts w:eastAsia="SimSun"/>
        </w:rPr>
        <w:t>D</w:t>
      </w:r>
      <w:r w:rsidRPr="650C462C">
        <w:rPr>
          <w:rFonts w:eastAsia="SimSun"/>
        </w:rPr>
        <w:t>ay</w:t>
      </w:r>
      <w:r w:rsidR="361F9665" w:rsidRPr="650C462C">
        <w:rPr>
          <w:rFonts w:eastAsia="SimSun"/>
        </w:rPr>
        <w:t>-</w:t>
      </w:r>
      <w:r w:rsidRPr="650C462C">
        <w:rPr>
          <w:rFonts w:eastAsia="SimSun"/>
        </w:rPr>
        <w:t>1 6GR. From our perspective</w:t>
      </w:r>
      <w:r w:rsidR="00C51759">
        <w:rPr>
          <w:rFonts w:eastAsia="SimSun"/>
        </w:rPr>
        <w:t>,</w:t>
      </w:r>
      <w:r w:rsidRPr="650C462C">
        <w:rPr>
          <w:rFonts w:eastAsia="SimSun"/>
        </w:rPr>
        <w:t xml:space="preserve"> the following sensing modes</w:t>
      </w:r>
      <w:r>
        <w:t xml:space="preserve"> </w:t>
      </w:r>
      <w:r w:rsidRPr="650C462C">
        <w:rPr>
          <w:rFonts w:eastAsia="SimSun"/>
        </w:rPr>
        <w:t>should be given higher priority and considered in the study:</w:t>
      </w:r>
    </w:p>
    <w:p w14:paraId="02CD2C20" w14:textId="77777777" w:rsidR="007C42FD" w:rsidRPr="00BA3ED5" w:rsidRDefault="007C42FD" w:rsidP="00785F47">
      <w:pPr>
        <w:pStyle w:val="ListParagraph"/>
        <w:numPr>
          <w:ilvl w:val="0"/>
          <w:numId w:val="35"/>
        </w:numPr>
        <w:spacing w:line="276" w:lineRule="auto"/>
        <w:rPr>
          <w:rFonts w:eastAsia="SimSun"/>
        </w:rPr>
      </w:pPr>
      <w:r w:rsidRPr="00BA3ED5">
        <w:rPr>
          <w:rFonts w:eastAsia="SimSun"/>
        </w:rPr>
        <w:t>TRP-</w:t>
      </w:r>
      <w:r>
        <w:rPr>
          <w:rFonts w:eastAsia="SimSun"/>
        </w:rPr>
        <w:t>based</w:t>
      </w:r>
      <w:r w:rsidRPr="00BA3ED5">
        <w:rPr>
          <w:rFonts w:eastAsia="SimSun"/>
        </w:rPr>
        <w:t xml:space="preserve"> sensing modes (TRP mono-static, TRP bi-static), and </w:t>
      </w:r>
    </w:p>
    <w:p w14:paraId="1422884B" w14:textId="75B0DD71" w:rsidR="007C42FD" w:rsidRPr="00E079CA" w:rsidRDefault="1CF73FF9" w:rsidP="00785F47">
      <w:pPr>
        <w:pStyle w:val="ListParagraph"/>
        <w:numPr>
          <w:ilvl w:val="0"/>
          <w:numId w:val="35"/>
        </w:numPr>
        <w:spacing w:line="276" w:lineRule="auto"/>
        <w:rPr>
          <w:rFonts w:eastAsia="SimSun"/>
        </w:rPr>
      </w:pPr>
      <w:r w:rsidRPr="650C462C">
        <w:rPr>
          <w:rFonts w:eastAsia="SimSun"/>
        </w:rPr>
        <w:t>Bi-static sensing modes involving UEs (TRP-UE, UE-TRP). According to our simulations performed for proximity sensing/collision avoidance for UAV use case, the UE-assisted sensing (TRP-UE bi-static) provide</w:t>
      </w:r>
      <w:r w:rsidR="09FC207A" w:rsidRPr="650C462C">
        <w:rPr>
          <w:rFonts w:eastAsia="SimSun"/>
        </w:rPr>
        <w:t>s</w:t>
      </w:r>
      <w:r w:rsidRPr="650C462C">
        <w:rPr>
          <w:rFonts w:eastAsia="SimSun"/>
        </w:rPr>
        <w:t xml:space="preserve"> some promising benefits in terms of the achievable sensing SNR performance.</w:t>
      </w:r>
    </w:p>
    <w:p w14:paraId="0BD34F5D" w14:textId="22D918E2" w:rsidR="007C42FD" w:rsidRPr="00525D3C" w:rsidRDefault="1CF73FF9" w:rsidP="005A6E2A">
      <w:pPr>
        <w:spacing w:line="276" w:lineRule="auto"/>
        <w:jc w:val="both"/>
        <w:rPr>
          <w:rFonts w:eastAsia="SimSun"/>
        </w:rPr>
      </w:pPr>
      <w:proofErr w:type="gramStart"/>
      <w:r w:rsidRPr="650C462C">
        <w:rPr>
          <w:rFonts w:eastAsia="SimSun"/>
        </w:rPr>
        <w:t xml:space="preserve">As </w:t>
      </w:r>
      <w:r w:rsidR="2C4B4771" w:rsidRPr="650C462C">
        <w:rPr>
          <w:rFonts w:eastAsia="SimSun"/>
        </w:rPr>
        <w:t xml:space="preserve">a </w:t>
      </w:r>
      <w:r w:rsidRPr="650C462C">
        <w:rPr>
          <w:rFonts w:eastAsia="SimSun"/>
        </w:rPr>
        <w:t>consequence</w:t>
      </w:r>
      <w:proofErr w:type="gramEnd"/>
      <w:r w:rsidRPr="650C462C">
        <w:rPr>
          <w:rFonts w:eastAsia="SimSun"/>
        </w:rPr>
        <w:t>, the UE-based mono-static/bi-static sensing modes may need to be deprioritized in</w:t>
      </w:r>
      <w:r w:rsidR="07C000BE" w:rsidRPr="650C462C">
        <w:rPr>
          <w:rFonts w:eastAsia="SimSun"/>
        </w:rPr>
        <w:t xml:space="preserve"> Day-1</w:t>
      </w:r>
      <w:r w:rsidRPr="650C462C">
        <w:rPr>
          <w:rFonts w:eastAsia="SimSun"/>
        </w:rPr>
        <w:t xml:space="preserve"> 6GR.</w:t>
      </w:r>
    </w:p>
    <w:p w14:paraId="44984A0C" w14:textId="6670E90E" w:rsidR="007C42FD" w:rsidRDefault="007C42FD" w:rsidP="005A6E2A">
      <w:pPr>
        <w:spacing w:line="276" w:lineRule="auto"/>
        <w:jc w:val="both"/>
      </w:pPr>
      <w:r>
        <w:t>Furthermore, among the prioritized sensing modes</w:t>
      </w:r>
      <w:r w:rsidR="00C51759">
        <w:t>,</w:t>
      </w:r>
      <w:r>
        <w:t xml:space="preserve"> only the </w:t>
      </w:r>
      <w:r w:rsidRPr="0078766B">
        <w:t xml:space="preserve">bi-static sensing modes involving UEs (TRP-UE, UE-TRP) </w:t>
      </w:r>
      <w:r>
        <w:t>impact AS L2/L3</w:t>
      </w:r>
      <w:r w:rsidRPr="006A1722">
        <w:t xml:space="preserve"> procedures and protoco</w:t>
      </w:r>
      <w:r>
        <w:t>ls with regards to:</w:t>
      </w:r>
    </w:p>
    <w:p w14:paraId="215D8F18" w14:textId="77777777" w:rsidR="007C42FD" w:rsidRPr="00E75C75" w:rsidRDefault="007C42FD" w:rsidP="00785F47">
      <w:pPr>
        <w:pStyle w:val="ListParagraph"/>
        <w:numPr>
          <w:ilvl w:val="0"/>
          <w:numId w:val="31"/>
        </w:numPr>
        <w:spacing w:line="276" w:lineRule="auto"/>
        <w:rPr>
          <w:rFonts w:eastAsia="SimSun"/>
        </w:rPr>
      </w:pPr>
      <w:r w:rsidRPr="00E75C75">
        <w:rPr>
          <w:rFonts w:eastAsia="SimSun"/>
        </w:rPr>
        <w:t>Capability information definition and exchange</w:t>
      </w:r>
    </w:p>
    <w:p w14:paraId="1D47524E" w14:textId="77777777" w:rsidR="007C42FD" w:rsidRPr="00E75C75" w:rsidRDefault="007C42FD" w:rsidP="00785F47">
      <w:pPr>
        <w:pStyle w:val="ListParagraph"/>
        <w:numPr>
          <w:ilvl w:val="0"/>
          <w:numId w:val="31"/>
        </w:numPr>
        <w:spacing w:line="276" w:lineRule="auto"/>
        <w:rPr>
          <w:rFonts w:eastAsia="SimSun"/>
        </w:rPr>
      </w:pPr>
      <w:r w:rsidRPr="00E75C75">
        <w:rPr>
          <w:rFonts w:eastAsia="SimSun"/>
        </w:rPr>
        <w:t>Sensing entity (UE, RAN/TRP) discovery/selection/switching</w:t>
      </w:r>
    </w:p>
    <w:p w14:paraId="542D31DB" w14:textId="77777777" w:rsidR="007C42FD" w:rsidRPr="00E75C75" w:rsidRDefault="007C42FD" w:rsidP="00785F47">
      <w:pPr>
        <w:pStyle w:val="ListParagraph"/>
        <w:numPr>
          <w:ilvl w:val="0"/>
          <w:numId w:val="31"/>
        </w:numPr>
        <w:spacing w:line="276" w:lineRule="auto"/>
        <w:rPr>
          <w:rFonts w:eastAsia="SimSun"/>
        </w:rPr>
      </w:pPr>
      <w:r w:rsidRPr="00E75C75">
        <w:rPr>
          <w:rFonts w:eastAsia="SimSun"/>
        </w:rPr>
        <w:t>Sensing service continuity (sensing target/UE mobility among cells or within a given sensing area)</w:t>
      </w:r>
    </w:p>
    <w:p w14:paraId="64DE8F40" w14:textId="77777777" w:rsidR="007C42FD" w:rsidRPr="00C315A5" w:rsidRDefault="007C42FD" w:rsidP="00785F47">
      <w:pPr>
        <w:pStyle w:val="ListParagraph"/>
        <w:numPr>
          <w:ilvl w:val="0"/>
          <w:numId w:val="31"/>
        </w:numPr>
        <w:spacing w:line="276" w:lineRule="auto"/>
        <w:rPr>
          <w:rFonts w:eastAsia="SimSun"/>
        </w:rPr>
      </w:pPr>
      <w:r>
        <w:rPr>
          <w:rFonts w:eastAsia="SimSun"/>
        </w:rPr>
        <w:t>C</w:t>
      </w:r>
      <w:r w:rsidRPr="00E75C75">
        <w:rPr>
          <w:rFonts w:eastAsia="SimSun"/>
        </w:rPr>
        <w:t>onfiguration and reporting</w:t>
      </w:r>
      <w:r w:rsidRPr="00E0017F">
        <w:t xml:space="preserve"> </w:t>
      </w:r>
      <w:r>
        <w:rPr>
          <w:rFonts w:eastAsia="SimSun"/>
        </w:rPr>
        <w:t>of</w:t>
      </w:r>
      <w:r w:rsidRPr="00E0017F">
        <w:rPr>
          <w:rFonts w:eastAsia="SimSun"/>
        </w:rPr>
        <w:t xml:space="preserve"> sensing data/measurement results</w:t>
      </w:r>
    </w:p>
    <w:p w14:paraId="492A6B48" w14:textId="48232B47" w:rsidR="007C42FD" w:rsidRDefault="24899002" w:rsidP="005A6E2A">
      <w:pPr>
        <w:spacing w:line="276" w:lineRule="auto"/>
        <w:jc w:val="both"/>
      </w:pPr>
      <w:r>
        <w:t xml:space="preserve">Figure </w:t>
      </w:r>
      <w:r w:rsidR="60ED00AC">
        <w:t>6</w:t>
      </w:r>
      <w:r>
        <w:t xml:space="preserve"> illustrates an exemplary </w:t>
      </w:r>
      <w:proofErr w:type="spellStart"/>
      <w:r>
        <w:t>signaling</w:t>
      </w:r>
      <w:proofErr w:type="spellEnd"/>
      <w:r>
        <w:t xml:space="preserve"> procedure for 6G sensing involving UE and NW entities. Figure 4 is applicable for the bi-static sensing modes TRP-UE and UE-TRP. The sensing function (SF) may be part of RAN or CN. In any case, we understand that the involvement of the sensing function (SF) and CN entities in the sensing procedure is in the remit of SA2, so coordination with them is needed.</w:t>
      </w:r>
    </w:p>
    <w:p w14:paraId="7B628B9C" w14:textId="77777777" w:rsidR="007C42FD" w:rsidRDefault="007C42FD" w:rsidP="005A6E2A">
      <w:pPr>
        <w:spacing w:line="276" w:lineRule="auto"/>
        <w:jc w:val="both"/>
      </w:pPr>
      <w:r w:rsidRPr="00E806F0">
        <w:t xml:space="preserve">Other </w:t>
      </w:r>
      <w:r>
        <w:t>aspects</w:t>
      </w:r>
      <w:r w:rsidRPr="00E806F0">
        <w:t xml:space="preserve"> </w:t>
      </w:r>
      <w:r>
        <w:t>which could</w:t>
      </w:r>
      <w:r w:rsidRPr="00E806F0">
        <w:t xml:space="preserve"> be considered as well</w:t>
      </w:r>
      <w:r>
        <w:t xml:space="preserve"> in the study include, </w:t>
      </w:r>
      <w:r w:rsidRPr="00E806F0">
        <w:t>e.g.</w:t>
      </w:r>
      <w:r>
        <w:t>,</w:t>
      </w:r>
      <w:r w:rsidRPr="00E806F0">
        <w:t xml:space="preserve"> </w:t>
      </w:r>
      <w:r w:rsidRPr="007F754A">
        <w:t>multi-mode sensing, i.e.</w:t>
      </w:r>
      <w:r>
        <w:t>,</w:t>
      </w:r>
      <w:r w:rsidRPr="007F754A">
        <w:t xml:space="preserve"> combination with non-3GPP sensing data, and integration of sensing procedures with 6G positioning framework.</w:t>
      </w:r>
    </w:p>
    <w:p w14:paraId="0E92D370" w14:textId="77777777" w:rsidR="007C42FD" w:rsidRDefault="007C42FD" w:rsidP="007C42FD">
      <w:pPr>
        <w:rPr>
          <w:rFonts w:eastAsia="SimSun"/>
          <w:highlight w:val="yellow"/>
        </w:rPr>
      </w:pPr>
      <w:r>
        <w:rPr>
          <w:rFonts w:eastAsia="SimSun"/>
          <w:noProof/>
        </w:rPr>
        <w:drawing>
          <wp:inline distT="0" distB="0" distL="0" distR="0" wp14:anchorId="266F5CFC" wp14:editId="194F032B">
            <wp:extent cx="6264275" cy="1041957"/>
            <wp:effectExtent l="0" t="0" r="3175" b="6350"/>
            <wp:docPr id="23785104"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85104" name="Picture 2" descr="A screenshot of a computer&#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64275" cy="1041957"/>
                    </a:xfrm>
                    <a:prstGeom prst="rect">
                      <a:avLst/>
                    </a:prstGeom>
                    <a:noFill/>
                  </pic:spPr>
                </pic:pic>
              </a:graphicData>
            </a:graphic>
          </wp:inline>
        </w:drawing>
      </w:r>
    </w:p>
    <w:p w14:paraId="31C63B97" w14:textId="76002060" w:rsidR="007C42FD" w:rsidRDefault="1CF73FF9" w:rsidP="007C42FD">
      <w:pPr>
        <w:pStyle w:val="Caption"/>
        <w:jc w:val="center"/>
      </w:pPr>
      <w:r>
        <w:t xml:space="preserve">Figure </w:t>
      </w:r>
      <w:r w:rsidR="2BDD871E">
        <w:t>5</w:t>
      </w:r>
      <w:r>
        <w:t>: Candidate sensing modes</w:t>
      </w:r>
    </w:p>
    <w:p w14:paraId="1CE8E9C6" w14:textId="77777777" w:rsidR="007C42FD" w:rsidRDefault="007C42FD" w:rsidP="007C42FD">
      <w:pPr>
        <w:rPr>
          <w:rFonts w:eastAsia="SimSun"/>
          <w:highlight w:val="yellow"/>
        </w:rPr>
      </w:pPr>
    </w:p>
    <w:p w14:paraId="27904794" w14:textId="77777777" w:rsidR="005A6E2A" w:rsidRDefault="005A6E2A" w:rsidP="007C42FD">
      <w:pPr>
        <w:rPr>
          <w:rFonts w:eastAsia="SimSun"/>
          <w:highlight w:val="yellow"/>
        </w:rPr>
      </w:pPr>
    </w:p>
    <w:p w14:paraId="2E5D0335" w14:textId="77777777" w:rsidR="007C42FD" w:rsidRPr="00D33BF7" w:rsidRDefault="1CF73FF9" w:rsidP="650C462C">
      <w:pPr>
        <w:rPr>
          <w:rFonts w:eastAsia="SimSun"/>
          <w:b/>
          <w:bCs/>
          <w:u w:val="single"/>
        </w:rPr>
      </w:pPr>
      <w:r w:rsidRPr="650C462C">
        <w:rPr>
          <w:rFonts w:eastAsia="SimSun"/>
          <w:b/>
          <w:bCs/>
          <w:u w:val="single"/>
        </w:rPr>
        <w:t>Use cases</w:t>
      </w:r>
    </w:p>
    <w:p w14:paraId="4150DD86" w14:textId="084025A1" w:rsidR="007C42FD" w:rsidRDefault="1CF73FF9" w:rsidP="005A6E2A">
      <w:pPr>
        <w:spacing w:line="276" w:lineRule="auto"/>
        <w:jc w:val="both"/>
        <w:rPr>
          <w:rFonts w:eastAsia="SimSun"/>
        </w:rPr>
      </w:pPr>
      <w:r w:rsidRPr="650C462C">
        <w:rPr>
          <w:rFonts w:eastAsia="SimSun"/>
        </w:rPr>
        <w:lastRenderedPageBreak/>
        <w:t>Referring to the SA1 6G</w:t>
      </w:r>
      <w:r>
        <w:t xml:space="preserve"> </w:t>
      </w:r>
      <w:r w:rsidRPr="650C462C">
        <w:rPr>
          <w:rFonts w:eastAsia="SimSun"/>
        </w:rPr>
        <w:t>TR 22.870 [2]</w:t>
      </w:r>
      <w:r w:rsidR="225E0E5E" w:rsidRPr="650C462C">
        <w:rPr>
          <w:rFonts w:eastAsia="SimSun"/>
        </w:rPr>
        <w:t>,</w:t>
      </w:r>
      <w:r w:rsidRPr="650C462C">
        <w:rPr>
          <w:rFonts w:eastAsia="SimSun"/>
        </w:rPr>
        <w:t xml:space="preserve"> numerous use cases (UCs) for sensing have been captured in the TR. They can be categorized as follows: </w:t>
      </w:r>
    </w:p>
    <w:p w14:paraId="564F2C47" w14:textId="77777777" w:rsidR="007C42FD" w:rsidRPr="00E75C75" w:rsidRDefault="007C42FD" w:rsidP="00785F47">
      <w:pPr>
        <w:pStyle w:val="ListParagraph"/>
        <w:numPr>
          <w:ilvl w:val="0"/>
          <w:numId w:val="30"/>
        </w:numPr>
        <w:spacing w:line="276" w:lineRule="auto"/>
        <w:rPr>
          <w:rFonts w:eastAsia="SimSun"/>
        </w:rPr>
      </w:pPr>
      <w:r w:rsidRPr="00E75C75">
        <w:rPr>
          <w:rFonts w:eastAsia="SimSun"/>
        </w:rPr>
        <w:t>Object detection and tracking (e.g.</w:t>
      </w:r>
      <w:r>
        <w:rPr>
          <w:rFonts w:eastAsia="SimSun"/>
        </w:rPr>
        <w:t>,</w:t>
      </w:r>
      <w:r w:rsidRPr="00E75C75">
        <w:rPr>
          <w:rFonts w:eastAsia="SimSun"/>
        </w:rPr>
        <w:t xml:space="preserve"> UAV, vehicles, AGV, pedestrians)</w:t>
      </w:r>
    </w:p>
    <w:p w14:paraId="36628E63" w14:textId="77777777" w:rsidR="007C42FD" w:rsidRPr="00E75C75" w:rsidRDefault="007C42FD" w:rsidP="00785F47">
      <w:pPr>
        <w:pStyle w:val="ListParagraph"/>
        <w:numPr>
          <w:ilvl w:val="0"/>
          <w:numId w:val="30"/>
        </w:numPr>
        <w:spacing w:line="276" w:lineRule="auto"/>
        <w:rPr>
          <w:rFonts w:eastAsia="SimSun"/>
        </w:rPr>
      </w:pPr>
      <w:r w:rsidRPr="00E75C75">
        <w:rPr>
          <w:rFonts w:eastAsia="SimSun"/>
        </w:rPr>
        <w:t>Sensing-assisted positioning (e.g.</w:t>
      </w:r>
      <w:r>
        <w:rPr>
          <w:rFonts w:eastAsia="SimSun"/>
        </w:rPr>
        <w:t>,</w:t>
      </w:r>
      <w:r w:rsidRPr="00E75C75">
        <w:rPr>
          <w:rFonts w:eastAsia="SimSun"/>
        </w:rPr>
        <w:t xml:space="preserve"> to achieve higher positioning accuracies)</w:t>
      </w:r>
    </w:p>
    <w:p w14:paraId="7DFD49B2" w14:textId="77777777" w:rsidR="007C42FD" w:rsidRPr="00E75C75" w:rsidRDefault="007C42FD" w:rsidP="00785F47">
      <w:pPr>
        <w:pStyle w:val="ListParagraph"/>
        <w:numPr>
          <w:ilvl w:val="0"/>
          <w:numId w:val="30"/>
        </w:numPr>
        <w:spacing w:line="276" w:lineRule="auto"/>
        <w:rPr>
          <w:rFonts w:eastAsia="SimSun"/>
        </w:rPr>
      </w:pPr>
      <w:r w:rsidRPr="00E75C75">
        <w:rPr>
          <w:rFonts w:eastAsia="SimSun"/>
        </w:rPr>
        <w:t>Sensing-assisted communication (e.g.</w:t>
      </w:r>
      <w:r>
        <w:rPr>
          <w:rFonts w:eastAsia="SimSun"/>
        </w:rPr>
        <w:t>,</w:t>
      </w:r>
      <w:r w:rsidRPr="00E75C75">
        <w:rPr>
          <w:rFonts w:eastAsia="SimSun"/>
        </w:rPr>
        <w:t xml:space="preserve"> to improve beam management)</w:t>
      </w:r>
    </w:p>
    <w:p w14:paraId="79013AC8" w14:textId="77777777" w:rsidR="007C42FD" w:rsidRDefault="007C42FD" w:rsidP="00785F47">
      <w:pPr>
        <w:pStyle w:val="ListParagraph"/>
        <w:numPr>
          <w:ilvl w:val="0"/>
          <w:numId w:val="30"/>
        </w:numPr>
        <w:spacing w:line="276" w:lineRule="auto"/>
        <w:rPr>
          <w:rFonts w:eastAsia="SimSun"/>
        </w:rPr>
      </w:pPr>
      <w:r w:rsidRPr="00E75C75">
        <w:rPr>
          <w:rFonts w:eastAsia="SimSun"/>
        </w:rPr>
        <w:t>Environment monitoring</w:t>
      </w:r>
    </w:p>
    <w:p w14:paraId="3F38F415" w14:textId="77777777" w:rsidR="007C42FD" w:rsidRDefault="0D6A1FC0" w:rsidP="00785F47">
      <w:pPr>
        <w:pStyle w:val="ListParagraph"/>
        <w:numPr>
          <w:ilvl w:val="0"/>
          <w:numId w:val="30"/>
        </w:numPr>
        <w:spacing w:line="276" w:lineRule="auto"/>
        <w:rPr>
          <w:rFonts w:eastAsia="SimSun"/>
        </w:rPr>
      </w:pPr>
      <w:r w:rsidRPr="3DAD1F53">
        <w:rPr>
          <w:rFonts w:eastAsia="SimSun"/>
        </w:rPr>
        <w:t>Environment digitalization/reconstruction</w:t>
      </w:r>
    </w:p>
    <w:p w14:paraId="3A73FDEF" w14:textId="28B2BA43" w:rsidR="009F424F" w:rsidRPr="009F424F" w:rsidRDefault="5C68997A" w:rsidP="009F424F">
      <w:pPr>
        <w:pStyle w:val="ListParagraph"/>
        <w:numPr>
          <w:ilvl w:val="0"/>
          <w:numId w:val="30"/>
        </w:numPr>
        <w:spacing w:line="276" w:lineRule="auto"/>
        <w:rPr>
          <w:rFonts w:eastAsia="SimSun"/>
        </w:rPr>
      </w:pPr>
      <w:r w:rsidRPr="650C462C">
        <w:rPr>
          <w:rFonts w:eastAsia="SimSun"/>
          <w:lang w:eastAsia="zh-CN"/>
        </w:rPr>
        <w:t>Motion monitoring</w:t>
      </w:r>
    </w:p>
    <w:p w14:paraId="06F892FD" w14:textId="3121B733" w:rsidR="007C42FD" w:rsidRDefault="1CF73FF9" w:rsidP="005A6E2A">
      <w:pPr>
        <w:spacing w:line="276" w:lineRule="auto"/>
        <w:jc w:val="both"/>
        <w:rPr>
          <w:rFonts w:eastAsia="SimSun"/>
        </w:rPr>
      </w:pPr>
      <w:r w:rsidRPr="650C462C">
        <w:rPr>
          <w:rFonts w:eastAsia="SimSun"/>
        </w:rPr>
        <w:t>Also</w:t>
      </w:r>
      <w:r w:rsidR="5F6DB65D" w:rsidRPr="650C462C">
        <w:rPr>
          <w:rFonts w:eastAsia="SimSun"/>
        </w:rPr>
        <w:t>,</w:t>
      </w:r>
      <w:r w:rsidRPr="650C462C">
        <w:rPr>
          <w:rFonts w:eastAsia="SimSun"/>
        </w:rPr>
        <w:t xml:space="preserve"> due to time constraints and to avoid complexity</w:t>
      </w:r>
      <w:r w:rsidR="5F6DB65D" w:rsidRPr="650C462C">
        <w:rPr>
          <w:rFonts w:eastAsia="SimSun"/>
        </w:rPr>
        <w:t>,</w:t>
      </w:r>
      <w:r w:rsidRPr="650C462C">
        <w:rPr>
          <w:rFonts w:eastAsia="SimSun"/>
        </w:rPr>
        <w:t xml:space="preserve"> it may not be possible to support all of them i</w:t>
      </w:r>
      <w:r w:rsidR="0403CF7F" w:rsidRPr="650C462C">
        <w:rPr>
          <w:rFonts w:eastAsia="SimSun"/>
        </w:rPr>
        <w:t>n</w:t>
      </w:r>
      <w:r w:rsidR="529378F2" w:rsidRPr="650C462C">
        <w:rPr>
          <w:rFonts w:eastAsia="SimSun"/>
        </w:rPr>
        <w:t xml:space="preserve"> Day-1</w:t>
      </w:r>
      <w:r w:rsidRPr="650C462C">
        <w:rPr>
          <w:rFonts w:eastAsia="SimSun"/>
        </w:rPr>
        <w:t xml:space="preserve"> 6GR. Therefore, it needs to be discussed and decided which use case(s) to be prioritized for the study. In this respect, the UCs of object detection and tracking for the selected set of target types have been studied in Rel-19 5G-A by RAN1 from the perspective of channel modelling and deployment assumptions, which may serve as an introduction to the 6GR studies. Moreover, use cases </w:t>
      </w:r>
      <w:r w:rsidR="00C51759">
        <w:rPr>
          <w:rFonts w:eastAsia="SimSun"/>
        </w:rPr>
        <w:t>for</w:t>
      </w:r>
      <w:r w:rsidRPr="650C462C">
        <w:rPr>
          <w:rFonts w:eastAsia="SimSun"/>
        </w:rPr>
        <w:t xml:space="preserve"> enhancing RAN operations, e.g., sensing-assisted positioning and communication, can be considered with a higher priority in </w:t>
      </w:r>
      <w:r w:rsidR="6C9C3D4B" w:rsidRPr="650C462C">
        <w:rPr>
          <w:rFonts w:eastAsia="SimSun"/>
        </w:rPr>
        <w:t>Day-1</w:t>
      </w:r>
      <w:r w:rsidRPr="650C462C">
        <w:rPr>
          <w:rFonts w:eastAsia="SimSun"/>
        </w:rPr>
        <w:t xml:space="preserve"> 6GR.</w:t>
      </w:r>
    </w:p>
    <w:p w14:paraId="092BA0B9" w14:textId="77777777" w:rsidR="007C42FD" w:rsidRDefault="007C42FD" w:rsidP="007C42FD">
      <w:pPr>
        <w:rPr>
          <w:rFonts w:eastAsia="SimSun"/>
        </w:rPr>
      </w:pPr>
    </w:p>
    <w:p w14:paraId="69C17E25" w14:textId="77777777" w:rsidR="007C42FD" w:rsidRDefault="007C42FD" w:rsidP="007C42FD">
      <w:pPr>
        <w:jc w:val="center"/>
        <w:rPr>
          <w:rFonts w:eastAsia="SimSun"/>
        </w:rPr>
      </w:pPr>
      <w:r>
        <w:object w:dxaOrig="10830" w:dyaOrig="7140" w14:anchorId="5971DA9C">
          <v:shape id="_x0000_i1027" type="#_x0000_t75" style="width:420.8pt;height:276.8pt" o:ole="">
            <v:imagedata r:id="rId18" o:title=""/>
          </v:shape>
          <o:OLEObject Type="Embed" ProgID="Visio.Drawing.15" ShapeID="_x0000_i1027" DrawAspect="Content" ObjectID="_1820988780" r:id="rId19"/>
        </w:object>
      </w:r>
    </w:p>
    <w:p w14:paraId="3F114056" w14:textId="55407145" w:rsidR="007C42FD" w:rsidRDefault="0D6A1FC0" w:rsidP="007C42FD">
      <w:pPr>
        <w:pStyle w:val="Caption"/>
        <w:jc w:val="center"/>
      </w:pPr>
      <w:r>
        <w:t xml:space="preserve">Figure </w:t>
      </w:r>
      <w:r w:rsidR="6541C6E2">
        <w:t>6</w:t>
      </w:r>
      <w:r>
        <w:t xml:space="preserve">: Exemplary </w:t>
      </w:r>
      <w:proofErr w:type="spellStart"/>
      <w:r>
        <w:t>signaling</w:t>
      </w:r>
      <w:proofErr w:type="spellEnd"/>
      <w:r>
        <w:t xml:space="preserve"> procedure for 6G sensing involving UE and NW entities</w:t>
      </w:r>
    </w:p>
    <w:p w14:paraId="13DDF67E" w14:textId="77777777" w:rsidR="007C42FD" w:rsidRDefault="007C42FD" w:rsidP="007C42FD">
      <w:pPr>
        <w:rPr>
          <w:rFonts w:eastAsia="SimSun"/>
        </w:rPr>
      </w:pPr>
    </w:p>
    <w:p w14:paraId="4545EBAE" w14:textId="1FF03502" w:rsidR="007C42FD" w:rsidRPr="00C65A31" w:rsidRDefault="24899002" w:rsidP="007C42FD">
      <w:pPr>
        <w:pStyle w:val="Proposal"/>
        <w:rPr>
          <w:lang w:val="en-US"/>
        </w:rPr>
      </w:pPr>
      <w:r w:rsidRPr="650C462C">
        <w:rPr>
          <w:lang w:val="en-US"/>
        </w:rPr>
        <w:t xml:space="preserve">RAN2 is suggested to study AS L2/L3 protocol enhancements and procedures based on </w:t>
      </w:r>
      <w:r w:rsidR="647D89E8" w:rsidRPr="650C462C">
        <w:rPr>
          <w:lang w:val="en-US"/>
        </w:rPr>
        <w:t xml:space="preserve">prioritized sensing modes </w:t>
      </w:r>
      <w:r w:rsidR="548D2C58" w:rsidRPr="650C462C">
        <w:rPr>
          <w:lang w:val="en-US"/>
        </w:rPr>
        <w:t>(e.g.</w:t>
      </w:r>
      <w:r w:rsidR="6257F7F3" w:rsidRPr="650C462C">
        <w:rPr>
          <w:lang w:val="en-US"/>
        </w:rPr>
        <w:t>,</w:t>
      </w:r>
      <w:r w:rsidR="548D2C58" w:rsidRPr="650C462C">
        <w:rPr>
          <w:lang w:val="en-US"/>
        </w:rPr>
        <w:t xml:space="preserve"> TRP-based sensing modes and Bi-static sensing modes involving UEs) </w:t>
      </w:r>
      <w:r w:rsidR="647D89E8" w:rsidRPr="650C462C">
        <w:rPr>
          <w:lang w:val="en-US"/>
        </w:rPr>
        <w:t>and use cases</w:t>
      </w:r>
      <w:r w:rsidR="73396294" w:rsidRPr="650C462C">
        <w:rPr>
          <w:lang w:val="en-US"/>
        </w:rPr>
        <w:t xml:space="preserve"> (e.g.</w:t>
      </w:r>
      <w:r w:rsidR="730C8500" w:rsidRPr="650C462C">
        <w:rPr>
          <w:lang w:val="en-US"/>
        </w:rPr>
        <w:t xml:space="preserve">, </w:t>
      </w:r>
      <w:r w:rsidR="6CB2B8D5" w:rsidRPr="650C462C">
        <w:rPr>
          <w:lang w:val="en-US"/>
        </w:rPr>
        <w:t>use cases of object detection and tracking, and</w:t>
      </w:r>
      <w:r w:rsidR="730C8500" w:rsidRPr="650C462C">
        <w:rPr>
          <w:lang w:val="en-US"/>
        </w:rPr>
        <w:t xml:space="preserve"> enhancing RAN operations</w:t>
      </w:r>
      <w:r w:rsidR="44F11A82" w:rsidRPr="650C462C">
        <w:rPr>
          <w:lang w:val="en-US"/>
        </w:rPr>
        <w:t xml:space="preserve"> for</w:t>
      </w:r>
      <w:r w:rsidR="730C8500" w:rsidRPr="650C462C">
        <w:rPr>
          <w:lang w:val="en-US"/>
        </w:rPr>
        <w:t xml:space="preserve"> sensing-assisted positioning and communication)</w:t>
      </w:r>
      <w:r w:rsidRPr="650C462C">
        <w:rPr>
          <w:lang w:val="en-US"/>
        </w:rPr>
        <w:t>,</w:t>
      </w:r>
      <w:r>
        <w:t xml:space="preserve"> </w:t>
      </w:r>
      <w:r w:rsidRPr="650C462C">
        <w:rPr>
          <w:lang w:val="en-US"/>
        </w:rPr>
        <w:t>and coordinate with SA2 on the network architecture for sensing.</w:t>
      </w:r>
    </w:p>
    <w:p w14:paraId="745F878A" w14:textId="77777777" w:rsidR="00972CB3" w:rsidRDefault="00972CB3" w:rsidP="00175FE2">
      <w:pPr>
        <w:rPr>
          <w:rFonts w:eastAsia="SimSun"/>
          <w:lang w:val="en-US"/>
        </w:rPr>
      </w:pPr>
    </w:p>
    <w:p w14:paraId="33B202FD" w14:textId="77777777" w:rsidR="005A6E2A" w:rsidRDefault="005A6E2A" w:rsidP="00175FE2">
      <w:pPr>
        <w:rPr>
          <w:rFonts w:eastAsia="SimSun"/>
          <w:lang w:val="en-US"/>
        </w:rPr>
      </w:pPr>
    </w:p>
    <w:p w14:paraId="21B82CA9" w14:textId="18D50AAD" w:rsidR="000011E0" w:rsidRPr="0058701B" w:rsidRDefault="004E0F37" w:rsidP="0058701B">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sidRPr="0058701B">
        <w:rPr>
          <w:rFonts w:eastAsia="SimSu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205BF699" w:rsidR="00BF07C7" w:rsidRDefault="00BF07C7" w:rsidP="00BF07C7">
      <w:pPr>
        <w:spacing w:after="0" w:line="240" w:lineRule="exact"/>
        <w:rPr>
          <w:rFonts w:eastAsiaTheme="minorEastAsia" w:cs="Arial"/>
          <w:lang w:eastAsia="zh-CN"/>
        </w:rPr>
      </w:pPr>
      <w:r>
        <w:rPr>
          <w:rFonts w:eastAsiaTheme="minorEastAsia" w:cs="Arial"/>
          <w:lang w:eastAsia="zh-CN"/>
        </w:rPr>
        <w:t xml:space="preserve">Based on the discussion above, we </w:t>
      </w:r>
      <w:r w:rsidR="001D52FB">
        <w:rPr>
          <w:rFonts w:eastAsiaTheme="minorEastAsia" w:cs="Arial"/>
          <w:lang w:eastAsia="zh-CN"/>
        </w:rPr>
        <w:t>propose</w:t>
      </w:r>
      <w:r>
        <w:rPr>
          <w:rFonts w:eastAsiaTheme="minorEastAsia" w:cs="Arial"/>
          <w:lang w:eastAsia="zh-CN"/>
        </w:rPr>
        <w:t>:</w:t>
      </w:r>
    </w:p>
    <w:p w14:paraId="6A0D96D2" w14:textId="40B20868" w:rsidR="008F02C8" w:rsidRDefault="008F02C8" w:rsidP="002D588F">
      <w:pPr>
        <w:pStyle w:val="Proposal"/>
        <w:numPr>
          <w:ilvl w:val="0"/>
          <w:numId w:val="0"/>
        </w:numPr>
        <w:tabs>
          <w:tab w:val="num" w:pos="1985"/>
        </w:tabs>
        <w:ind w:left="1304" w:hanging="1304"/>
        <w:rPr>
          <w:rFonts w:eastAsiaTheme="minorEastAsia" w:cs="Arial"/>
          <w:color w:val="000000"/>
          <w:shd w:val="clear" w:color="auto" w:fill="FFFFFF"/>
        </w:rPr>
      </w:pPr>
    </w:p>
    <w:p w14:paraId="25A03851" w14:textId="2EB36994" w:rsidR="00800F09" w:rsidRPr="00E33B99" w:rsidRDefault="17363849" w:rsidP="3DAD1F53">
      <w:pPr>
        <w:rPr>
          <w:rFonts w:eastAsia="SimSun"/>
          <w:b/>
          <w:bCs/>
          <w:lang w:eastAsia="zh-CN"/>
        </w:rPr>
      </w:pPr>
      <w:r w:rsidRPr="3DAD1F53">
        <w:rPr>
          <w:rFonts w:eastAsia="SimSun"/>
          <w:b/>
          <w:bCs/>
          <w:lang w:eastAsia="zh-CN"/>
        </w:rPr>
        <w:lastRenderedPageBreak/>
        <w:t xml:space="preserve">Observation 1: </w:t>
      </w:r>
      <w:r w:rsidR="002367F5" w:rsidRPr="00FE034C">
        <w:rPr>
          <w:rFonts w:eastAsia="SimSun"/>
          <w:b/>
          <w:bCs/>
        </w:rPr>
        <w:t>Various concerns have been raised about vulnerability due to unprotected L1 and L2 information transmitted over the air in 5G NR.</w:t>
      </w:r>
    </w:p>
    <w:p w14:paraId="4C5A3170" w14:textId="2C03A234" w:rsidR="00800F09" w:rsidRPr="00E33B99" w:rsidRDefault="17363849" w:rsidP="3DAD1F53">
      <w:pPr>
        <w:rPr>
          <w:rFonts w:eastAsia="SimSun"/>
          <w:b/>
          <w:bCs/>
          <w:lang w:eastAsia="zh-CN"/>
        </w:rPr>
      </w:pPr>
      <w:r w:rsidRPr="3DAD1F53">
        <w:rPr>
          <w:rFonts w:eastAsia="SimSun"/>
          <w:b/>
          <w:bCs/>
          <w:lang w:eastAsia="zh-CN"/>
        </w:rPr>
        <w:t xml:space="preserve">Observation 2: </w:t>
      </w:r>
      <w:r w:rsidR="002367F5" w:rsidRPr="650C462C">
        <w:rPr>
          <w:rFonts w:eastAsia="SimSun"/>
          <w:b/>
          <w:bCs/>
        </w:rPr>
        <w:t>Vulnerability due to unprotected L1 and L2 information transmitted over the air in 5G NR can’t easily be exploited by an attacker to manifest a serious threat.</w:t>
      </w:r>
    </w:p>
    <w:p w14:paraId="0F41D178" w14:textId="77777777" w:rsidR="00733892" w:rsidRPr="00624C24" w:rsidRDefault="00733892" w:rsidP="00733892">
      <w:pPr>
        <w:rPr>
          <w:rFonts w:eastAsia="SimSun"/>
          <w:b/>
          <w:bCs/>
        </w:rPr>
      </w:pPr>
      <w:r w:rsidRPr="00624C24">
        <w:rPr>
          <w:rFonts w:eastAsia="SimSun"/>
          <w:b/>
          <w:bCs/>
        </w:rPr>
        <w:t xml:space="preserve">Observation </w:t>
      </w:r>
      <w:r>
        <w:rPr>
          <w:rFonts w:eastAsia="SimSun"/>
          <w:b/>
          <w:bCs/>
        </w:rPr>
        <w:t>3</w:t>
      </w:r>
      <w:r w:rsidRPr="00624C24">
        <w:rPr>
          <w:rFonts w:eastAsia="SimSun"/>
          <w:b/>
          <w:bCs/>
        </w:rPr>
        <w:t>: In 5G it was consciously decided to not introduce security at MAC layer. 6G offers a clean slate and this is now certainly one possibility.</w:t>
      </w:r>
    </w:p>
    <w:p w14:paraId="621F95E0" w14:textId="7E82F300" w:rsidR="00D05724" w:rsidRDefault="4BEC03B8" w:rsidP="00800F09">
      <w:pPr>
        <w:rPr>
          <w:rFonts w:eastAsia="SimSun"/>
          <w:b/>
          <w:bCs/>
        </w:rPr>
      </w:pPr>
      <w:r w:rsidRPr="650C462C">
        <w:rPr>
          <w:rFonts w:eastAsia="SimSun"/>
          <w:b/>
          <w:bCs/>
          <w:lang w:eastAsia="zh-CN"/>
        </w:rPr>
        <w:t xml:space="preserve">Observation 4: </w:t>
      </w:r>
      <w:r w:rsidRPr="650C462C">
        <w:rPr>
          <w:rFonts w:eastAsia="SimSun"/>
          <w:b/>
          <w:bCs/>
        </w:rPr>
        <w:t xml:space="preserve">In legacy 5G, the data collection/transfer for each feature (e.g., MDT, </w:t>
      </w:r>
      <w:proofErr w:type="spellStart"/>
      <w:r w:rsidRPr="650C462C">
        <w:rPr>
          <w:rFonts w:eastAsia="SimSun"/>
          <w:b/>
          <w:bCs/>
        </w:rPr>
        <w:t>QoE</w:t>
      </w:r>
      <w:proofErr w:type="spellEnd"/>
      <w:r w:rsidRPr="650C462C">
        <w:rPr>
          <w:rFonts w:eastAsia="SimSun"/>
          <w:b/>
          <w:bCs/>
        </w:rPr>
        <w:t>, SON, AIML) was discussed separately, which leads to an ununified framework design.</w:t>
      </w:r>
    </w:p>
    <w:p w14:paraId="422C9A7F" w14:textId="7BE127BC" w:rsidR="00DA7067" w:rsidRPr="00800F09" w:rsidRDefault="20456BBC" w:rsidP="00800F09">
      <w:pPr>
        <w:rPr>
          <w:rFonts w:eastAsia="SimSun"/>
        </w:rPr>
      </w:pPr>
      <w:r w:rsidRPr="650C462C">
        <w:rPr>
          <w:rFonts w:eastAsia="SimSun"/>
          <w:b/>
          <w:bCs/>
          <w:lang w:eastAsia="zh-CN"/>
        </w:rPr>
        <w:t xml:space="preserve">Observation 5: </w:t>
      </w:r>
      <w:r w:rsidRPr="650C462C">
        <w:rPr>
          <w:rFonts w:eastAsia="SimSun"/>
          <w:b/>
          <w:bCs/>
        </w:rPr>
        <w:t>The legacy data collection/transfer via control plane signalling is sometimes inefficient.</w:t>
      </w:r>
    </w:p>
    <w:p w14:paraId="5896A0B6" w14:textId="77777777" w:rsidR="00800F09" w:rsidRDefault="00800F09" w:rsidP="002D588F">
      <w:pPr>
        <w:pStyle w:val="Proposal"/>
        <w:numPr>
          <w:ilvl w:val="0"/>
          <w:numId w:val="0"/>
        </w:numPr>
        <w:tabs>
          <w:tab w:val="num" w:pos="1985"/>
        </w:tabs>
        <w:ind w:left="1304" w:hanging="1304"/>
        <w:rPr>
          <w:rFonts w:eastAsiaTheme="minorEastAsia" w:cs="Arial"/>
          <w:color w:val="000000"/>
          <w:shd w:val="clear" w:color="auto" w:fill="FFFFFF"/>
        </w:rPr>
      </w:pPr>
    </w:p>
    <w:p w14:paraId="5D861FDE" w14:textId="64CF0EEE" w:rsidR="00E204C0" w:rsidRPr="00E204C0" w:rsidRDefault="00E204C0" w:rsidP="00E204C0">
      <w:pPr>
        <w:pStyle w:val="Proposal"/>
        <w:numPr>
          <w:ilvl w:val="0"/>
          <w:numId w:val="26"/>
        </w:numPr>
        <w:rPr>
          <w:rFonts w:eastAsia="SimSun"/>
        </w:rPr>
      </w:pPr>
      <w:r w:rsidRPr="00E204C0">
        <w:rPr>
          <w:rFonts w:eastAsia="SimSun"/>
        </w:rPr>
        <w:t>RAN2 should start discussion about need for protecting L2 control information, specifically the MAC CEs, as part of a broader discussion on placement of security function in the AS protocol sublayers.</w:t>
      </w:r>
    </w:p>
    <w:p w14:paraId="6F864D3A" w14:textId="7E67571E" w:rsidR="004C7876" w:rsidRPr="004C7876" w:rsidRDefault="004C7876" w:rsidP="004C7876">
      <w:pPr>
        <w:pStyle w:val="Proposal"/>
        <w:numPr>
          <w:ilvl w:val="0"/>
          <w:numId w:val="26"/>
        </w:numPr>
        <w:rPr>
          <w:rFonts w:eastAsia="SimSun"/>
        </w:rPr>
      </w:pPr>
      <w:r w:rsidRPr="004C7876">
        <w:rPr>
          <w:rFonts w:eastAsia="SimSun"/>
        </w:rPr>
        <w:t>RAN2 is suggested to target a futureproof protocol design to cater to diverse device types supporting different levels of AI/ML capabilities.</w:t>
      </w:r>
    </w:p>
    <w:p w14:paraId="02A8A3E7" w14:textId="77777777" w:rsidR="004C7876" w:rsidRDefault="196D73EF" w:rsidP="004C7876">
      <w:pPr>
        <w:pStyle w:val="Proposal"/>
        <w:rPr>
          <w:rFonts w:eastAsia="SimSun"/>
        </w:rPr>
      </w:pPr>
      <w:r w:rsidRPr="3DAD1F53">
        <w:rPr>
          <w:rFonts w:eastAsia="SimSun"/>
        </w:rPr>
        <w:t>RAN2 will study user plane enhancements, considering support of AI/ML-enabled features from an overall AI/ML framework perspective and not limiting it to specific use-cases.</w:t>
      </w:r>
    </w:p>
    <w:p w14:paraId="0BCC1858" w14:textId="382E6303" w:rsidR="00707FB7" w:rsidRPr="00B54A62" w:rsidRDefault="00B54A62" w:rsidP="00B54A62">
      <w:pPr>
        <w:pStyle w:val="Proposal"/>
        <w:rPr>
          <w:rFonts w:eastAsia="SimSun"/>
        </w:rPr>
      </w:pPr>
      <w:r w:rsidRPr="3DAD1F53">
        <w:rPr>
          <w:rFonts w:eastAsia="SimSun"/>
        </w:rPr>
        <w:t>RAN2 will study the support of AI/</w:t>
      </w:r>
      <w:r>
        <w:rPr>
          <w:rFonts w:eastAsia="SimSun"/>
        </w:rPr>
        <w:t>ML-based</w:t>
      </w:r>
      <w:r w:rsidRPr="3DAD1F53">
        <w:rPr>
          <w:rFonts w:eastAsia="SimSun"/>
        </w:rPr>
        <w:t xml:space="preserve"> mobility</w:t>
      </w:r>
      <w:r>
        <w:rPr>
          <w:rFonts w:eastAsia="SimSun"/>
        </w:rPr>
        <w:t>,</w:t>
      </w:r>
      <w:r w:rsidRPr="3DAD1F53">
        <w:rPr>
          <w:rFonts w:eastAsia="SimSun"/>
        </w:rPr>
        <w:t xml:space="preserve"> e.g., L1/L3 measurement prediction, L1 event/L3 event prediction, </w:t>
      </w:r>
      <w:r>
        <w:rPr>
          <w:rFonts w:eastAsia="SimSun"/>
        </w:rPr>
        <w:t xml:space="preserve">and </w:t>
      </w:r>
      <w:r w:rsidRPr="3DAD1F53">
        <w:rPr>
          <w:rFonts w:eastAsia="SimSun"/>
        </w:rPr>
        <w:t>RLF prediction.</w:t>
      </w:r>
    </w:p>
    <w:p w14:paraId="328C1991" w14:textId="00814B4F" w:rsidR="00A47B82" w:rsidRDefault="00A47B82" w:rsidP="00A47B82">
      <w:pPr>
        <w:pStyle w:val="Proposal"/>
        <w:rPr>
          <w:rFonts w:eastAsia="SimSun"/>
        </w:rPr>
      </w:pPr>
      <w:r w:rsidRPr="650C462C">
        <w:rPr>
          <w:rFonts w:eastAsia="SimSun"/>
        </w:rPr>
        <w:t xml:space="preserve">RAN2 is suggested to study enhancements </w:t>
      </w:r>
      <w:r w:rsidR="00471018">
        <w:rPr>
          <w:rFonts w:eastAsia="SimSun"/>
        </w:rPr>
        <w:t>for an</w:t>
      </w:r>
      <w:r>
        <w:rPr>
          <w:rFonts w:eastAsia="SimSun"/>
        </w:rPr>
        <w:t xml:space="preserve"> </w:t>
      </w:r>
      <w:r w:rsidRPr="650C462C">
        <w:rPr>
          <w:rFonts w:eastAsia="SimSun"/>
        </w:rPr>
        <w:t xml:space="preserve">AI/ML-specific applicability framework (e.g., applicability reporting and updates) to ensure consistency at the UE and the network side, e.g., </w:t>
      </w:r>
      <w:r w:rsidR="00B54A62">
        <w:rPr>
          <w:rFonts w:eastAsia="SimSun"/>
        </w:rPr>
        <w:t xml:space="preserve">timely </w:t>
      </w:r>
      <w:r w:rsidRPr="650C462C">
        <w:rPr>
          <w:rFonts w:eastAsia="SimSun"/>
        </w:rPr>
        <w:t>deactivat</w:t>
      </w:r>
      <w:r w:rsidR="00B54A62">
        <w:rPr>
          <w:rFonts w:eastAsia="SimSun"/>
        </w:rPr>
        <w:t>ion of</w:t>
      </w:r>
      <w:r w:rsidRPr="650C462C">
        <w:rPr>
          <w:rFonts w:eastAsia="SimSun"/>
        </w:rPr>
        <w:t xml:space="preserve"> inapplicable AIML configuration</w:t>
      </w:r>
      <w:r w:rsidR="00B54A62">
        <w:rPr>
          <w:rFonts w:eastAsia="SimSun"/>
        </w:rPr>
        <w:t>.</w:t>
      </w:r>
    </w:p>
    <w:p w14:paraId="0F856843" w14:textId="043C0E6D" w:rsidR="00707FB7" w:rsidRPr="008378D2" w:rsidRDefault="008378D2" w:rsidP="008378D2">
      <w:pPr>
        <w:pStyle w:val="Proposal"/>
        <w:rPr>
          <w:rFonts w:eastAsia="SimSun"/>
        </w:rPr>
      </w:pPr>
      <w:r w:rsidRPr="3DAD1F53">
        <w:rPr>
          <w:lang w:val="en-US"/>
        </w:rPr>
        <w:t xml:space="preserve">RAN2 will study a common framework to facilitate the collection of diverse types of </w:t>
      </w:r>
      <w:r w:rsidRPr="3DAD1F53">
        <w:rPr>
          <w:rFonts w:eastAsia="SimSun"/>
          <w:lang w:val="en-US"/>
        </w:rPr>
        <w:t>non-stringent latency</w:t>
      </w:r>
      <w:r w:rsidRPr="3DAD1F53">
        <w:rPr>
          <w:lang w:val="en-US"/>
        </w:rPr>
        <w:t xml:space="preserve"> data </w:t>
      </w:r>
      <w:r w:rsidRPr="3DAD1F53">
        <w:rPr>
          <w:rFonts w:eastAsiaTheme="minorEastAsia"/>
          <w:lang w:val="en-US"/>
        </w:rPr>
        <w:t xml:space="preserve">(e.g., AIML, sensing, MDT, </w:t>
      </w:r>
      <w:proofErr w:type="spellStart"/>
      <w:r w:rsidRPr="3DAD1F53">
        <w:rPr>
          <w:rFonts w:eastAsiaTheme="minorEastAsia"/>
          <w:lang w:val="en-US"/>
        </w:rPr>
        <w:t>QoE</w:t>
      </w:r>
      <w:proofErr w:type="spellEnd"/>
      <w:r w:rsidRPr="3DAD1F53">
        <w:rPr>
          <w:rFonts w:eastAsiaTheme="minorEastAsia"/>
          <w:lang w:val="en-US"/>
        </w:rPr>
        <w:t xml:space="preserve">, SON) </w:t>
      </w:r>
      <w:r w:rsidRPr="3DAD1F53">
        <w:rPr>
          <w:lang w:val="en-US"/>
        </w:rPr>
        <w:t>from the UE, considering different data consumers (RAN/CN/OAM/external servers) and vendors.</w:t>
      </w:r>
    </w:p>
    <w:p w14:paraId="0EC181AA" w14:textId="32E43475" w:rsidR="00707FB7" w:rsidRDefault="62F0CAAA" w:rsidP="00707FB7">
      <w:pPr>
        <w:pStyle w:val="Proposal"/>
        <w:rPr>
          <w:lang w:val="en-US"/>
        </w:rPr>
      </w:pPr>
      <w:r w:rsidRPr="3DAD1F53">
        <w:rPr>
          <w:lang w:val="en-US"/>
        </w:rPr>
        <w:t xml:space="preserve">RAN2 is suggested to study AS L2/L3 protocol enhancements and procedures based on prioritized sensing modes </w:t>
      </w:r>
      <w:r w:rsidR="59916634" w:rsidRPr="3DAD1F53">
        <w:rPr>
          <w:lang w:val="en-US"/>
        </w:rPr>
        <w:t xml:space="preserve">(e.g., TRP-based sensing modes and Bi-static sensing modes involving UEs) </w:t>
      </w:r>
      <w:r w:rsidRPr="3DAD1F53">
        <w:rPr>
          <w:lang w:val="en-US"/>
        </w:rPr>
        <w:t>and use cases</w:t>
      </w:r>
      <w:r w:rsidR="5CF1518D" w:rsidRPr="3DAD1F53">
        <w:rPr>
          <w:lang w:val="en-US"/>
        </w:rPr>
        <w:t xml:space="preserve"> (e.g., </w:t>
      </w:r>
      <w:r w:rsidR="2CCB215A" w:rsidRPr="3DAD1F53">
        <w:rPr>
          <w:lang w:val="en-US"/>
        </w:rPr>
        <w:t xml:space="preserve">use </w:t>
      </w:r>
      <w:r w:rsidR="5CF1518D" w:rsidRPr="3DAD1F53">
        <w:rPr>
          <w:lang w:val="en-US"/>
        </w:rPr>
        <w:t xml:space="preserve">cases </w:t>
      </w:r>
      <w:r w:rsidR="0E061E99" w:rsidRPr="3DAD1F53">
        <w:rPr>
          <w:lang w:val="en-US"/>
        </w:rPr>
        <w:t xml:space="preserve">of object detection and tracking, </w:t>
      </w:r>
      <w:r w:rsidR="59B2AFC0" w:rsidRPr="3DAD1F53">
        <w:rPr>
          <w:lang w:val="en-US"/>
        </w:rPr>
        <w:t xml:space="preserve">and </w:t>
      </w:r>
      <w:r w:rsidR="5CF1518D" w:rsidRPr="3DAD1F53">
        <w:rPr>
          <w:lang w:val="en-US"/>
        </w:rPr>
        <w:t>enhancing RAN operations</w:t>
      </w:r>
      <w:r w:rsidR="2F5D52D9" w:rsidRPr="3DAD1F53">
        <w:rPr>
          <w:lang w:val="en-US"/>
        </w:rPr>
        <w:t xml:space="preserve"> for </w:t>
      </w:r>
      <w:r w:rsidR="5CF1518D" w:rsidRPr="3DAD1F53">
        <w:rPr>
          <w:lang w:val="en-US"/>
        </w:rPr>
        <w:t>sensing-assisted positioning and communication)</w:t>
      </w:r>
      <w:r w:rsidRPr="3DAD1F53">
        <w:rPr>
          <w:lang w:val="en-US"/>
        </w:rPr>
        <w:t>,</w:t>
      </w:r>
      <w:r>
        <w:t xml:space="preserve"> </w:t>
      </w:r>
      <w:r w:rsidRPr="3DAD1F53">
        <w:rPr>
          <w:lang w:val="en-US"/>
        </w:rPr>
        <w:t>and coordinate with SA2 on the network architecture for sensing.</w:t>
      </w:r>
    </w:p>
    <w:p w14:paraId="537EE29E" w14:textId="246A4EF0" w:rsidR="00707FB7" w:rsidRPr="0058701B" w:rsidRDefault="00707FB7" w:rsidP="00707FB7">
      <w:pPr>
        <w:pStyle w:val="Heading1"/>
        <w:numPr>
          <w:ilvl w:val="0"/>
          <w:numId w:val="8"/>
        </w:numPr>
        <w:tabs>
          <w:tab w:val="num" w:pos="360"/>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Pr>
          <w:rFonts w:eastAsia="SimSun"/>
        </w:rPr>
        <w:t>References</w:t>
      </w:r>
    </w:p>
    <w:p w14:paraId="6F0C117D" w14:textId="77777777" w:rsidR="00707FB7" w:rsidRDefault="00707FB7" w:rsidP="00707FB7">
      <w:pPr>
        <w:pStyle w:val="Proposal"/>
        <w:numPr>
          <w:ilvl w:val="0"/>
          <w:numId w:val="0"/>
        </w:numPr>
        <w:ind w:left="1304" w:hanging="1304"/>
        <w:rPr>
          <w:lang w:val="en-US"/>
        </w:rPr>
      </w:pPr>
    </w:p>
    <w:p w14:paraId="6BA57A36" w14:textId="2ED029DF" w:rsidR="0043735A" w:rsidRDefault="7B3103EC" w:rsidP="00B54ABD">
      <w:pPr>
        <w:pStyle w:val="Proposal"/>
        <w:numPr>
          <w:ilvl w:val="0"/>
          <w:numId w:val="0"/>
        </w:numPr>
        <w:tabs>
          <w:tab w:val="num" w:pos="1985"/>
        </w:tabs>
        <w:spacing w:after="0"/>
        <w:ind w:left="567" w:hanging="567"/>
        <w:rPr>
          <w:rFonts w:eastAsia="SimSun"/>
          <w:b w:val="0"/>
          <w:bCs w:val="0"/>
        </w:rPr>
      </w:pPr>
      <w:r w:rsidRPr="3DAD1F53">
        <w:rPr>
          <w:rFonts w:eastAsia="SimSun"/>
          <w:b w:val="0"/>
          <w:bCs w:val="0"/>
        </w:rPr>
        <w:t>[1]</w:t>
      </w:r>
      <w:r>
        <w:t xml:space="preserve"> </w:t>
      </w:r>
      <w:r w:rsidR="0043735A">
        <w:tab/>
      </w:r>
      <w:r w:rsidR="11FA2177">
        <w:t xml:space="preserve">  </w:t>
      </w:r>
      <w:r w:rsidRPr="3DAD1F53">
        <w:rPr>
          <w:rFonts w:eastAsia="SimSun"/>
          <w:b w:val="0"/>
          <w:bCs w:val="0"/>
        </w:rPr>
        <w:t>RP-25</w:t>
      </w:r>
      <w:r w:rsidR="6ED74B30" w:rsidRPr="3DAD1F53">
        <w:rPr>
          <w:rFonts w:eastAsia="SimSun"/>
          <w:b w:val="0"/>
          <w:bCs w:val="0"/>
        </w:rPr>
        <w:t>2912</w:t>
      </w:r>
      <w:r w:rsidRPr="3DAD1F53">
        <w:rPr>
          <w:rFonts w:eastAsia="SimSun"/>
          <w:b w:val="0"/>
          <w:bCs w:val="0"/>
        </w:rPr>
        <w:t xml:space="preserve">, </w:t>
      </w:r>
      <w:r w:rsidR="28F29102" w:rsidRPr="3DAD1F53">
        <w:rPr>
          <w:rFonts w:eastAsia="SimSun"/>
          <w:b w:val="0"/>
          <w:bCs w:val="0"/>
        </w:rPr>
        <w:t>Revised</w:t>
      </w:r>
      <w:r w:rsidRPr="3DAD1F53">
        <w:rPr>
          <w:rFonts w:eastAsia="SimSun"/>
          <w:b w:val="0"/>
          <w:bCs w:val="0"/>
        </w:rPr>
        <w:t xml:space="preserve"> SID: Study on 6G Radio</w:t>
      </w:r>
      <w:r w:rsidR="008510A3">
        <w:rPr>
          <w:rFonts w:eastAsia="SimSun"/>
          <w:b w:val="0"/>
          <w:bCs w:val="0"/>
        </w:rPr>
        <w:t>.</w:t>
      </w:r>
    </w:p>
    <w:p w14:paraId="464E6C84" w14:textId="3764BDBF" w:rsidR="0043735A" w:rsidRDefault="0043735A" w:rsidP="00B54ABD">
      <w:pPr>
        <w:pStyle w:val="Proposal"/>
        <w:numPr>
          <w:ilvl w:val="0"/>
          <w:numId w:val="0"/>
        </w:numPr>
        <w:tabs>
          <w:tab w:val="num" w:pos="1985"/>
        </w:tabs>
        <w:spacing w:after="0"/>
        <w:ind w:left="567" w:hanging="567"/>
        <w:rPr>
          <w:rFonts w:eastAsia="SimSun"/>
          <w:b w:val="0"/>
          <w:bCs w:val="0"/>
        </w:rPr>
      </w:pPr>
      <w:r>
        <w:rPr>
          <w:rFonts w:eastAsia="SimSun"/>
          <w:b w:val="0"/>
          <w:bCs w:val="0"/>
        </w:rPr>
        <w:t>[2]</w:t>
      </w:r>
      <w:r>
        <w:rPr>
          <w:rFonts w:eastAsia="SimSun"/>
          <w:b w:val="0"/>
          <w:bCs w:val="0"/>
        </w:rPr>
        <w:tab/>
      </w:r>
      <w:r w:rsidR="002A7F43">
        <w:rPr>
          <w:rFonts w:eastAsia="SimSun"/>
          <w:b w:val="0"/>
          <w:bCs w:val="0"/>
        </w:rPr>
        <w:t xml:space="preserve">  </w:t>
      </w:r>
      <w:r>
        <w:rPr>
          <w:rFonts w:eastAsia="SimSun"/>
          <w:b w:val="0"/>
          <w:bCs w:val="0"/>
        </w:rPr>
        <w:t>3GPP TR 22.870 V0.4.0 (2025-09)</w:t>
      </w:r>
      <w:r w:rsidRPr="00975B66">
        <w:t xml:space="preserve"> </w:t>
      </w:r>
      <w:r w:rsidRPr="00975B66">
        <w:rPr>
          <w:rFonts w:eastAsia="SimSun"/>
          <w:b w:val="0"/>
          <w:bCs w:val="0"/>
        </w:rPr>
        <w:t>Study on 6G Use Cases and Service Requirements</w:t>
      </w:r>
      <w:r w:rsidR="008510A3">
        <w:rPr>
          <w:rFonts w:eastAsia="SimSun"/>
          <w:b w:val="0"/>
          <w:bCs w:val="0"/>
        </w:rPr>
        <w:t>.</w:t>
      </w:r>
    </w:p>
    <w:p w14:paraId="49A5EA61" w14:textId="77777777" w:rsidR="0043735A" w:rsidRDefault="0043735A" w:rsidP="00B54ABD">
      <w:pPr>
        <w:spacing w:after="0"/>
      </w:pPr>
      <w:r>
        <w:t xml:space="preserve">[3] </w:t>
      </w:r>
      <w:r>
        <w:tab/>
      </w:r>
      <w:hyperlink r:id="rId20" w:anchor="S3" w:history="1">
        <w:r w:rsidRPr="00D670BA">
          <w:rPr>
            <w:rStyle w:val="Hyperlink"/>
          </w:rPr>
          <w:t>https://arxiv.org/html/2506.09502v2#S3</w:t>
        </w:r>
      </w:hyperlink>
    </w:p>
    <w:p w14:paraId="7D1D70B0" w14:textId="0255FA02" w:rsidR="0043735A" w:rsidRDefault="0043735A" w:rsidP="00B54ABD">
      <w:pPr>
        <w:spacing w:after="0"/>
      </w:pPr>
      <w:r>
        <w:t>[4]</w:t>
      </w:r>
      <w:r>
        <w:tab/>
        <w:t>3GPP S3-252053 “Living document on NR mobility enhancement”, Samsung</w:t>
      </w:r>
      <w:r w:rsidR="008510A3">
        <w:t>.</w:t>
      </w:r>
    </w:p>
    <w:p w14:paraId="6D790DE4" w14:textId="55CBB119" w:rsidR="0043735A" w:rsidRDefault="0043735A" w:rsidP="00B54ABD">
      <w:pPr>
        <w:spacing w:after="0"/>
      </w:pPr>
      <w:r>
        <w:t>[5]</w:t>
      </w:r>
      <w:r w:rsidRPr="00C30B13">
        <w:t xml:space="preserve"> </w:t>
      </w:r>
      <w:r>
        <w:tab/>
        <w:t>3GPP S3-251938 “Update conclusion for KI#1”, ZTE Corporation</w:t>
      </w:r>
      <w:r w:rsidR="008510A3">
        <w:t>.</w:t>
      </w:r>
    </w:p>
    <w:p w14:paraId="5816CAB4" w14:textId="583DCC19" w:rsidR="0043735A" w:rsidRDefault="0043735A" w:rsidP="00B54ABD">
      <w:pPr>
        <w:spacing w:after="0"/>
      </w:pPr>
      <w:r>
        <w:t xml:space="preserve">[6] </w:t>
      </w:r>
      <w:r>
        <w:tab/>
        <w:t>3GPP S3-252103 “LTM -  Conclusions” ,</w:t>
      </w:r>
      <w:r w:rsidR="008510A3">
        <w:t xml:space="preserve"> </w:t>
      </w:r>
      <w:r>
        <w:t>Apple</w:t>
      </w:r>
      <w:r w:rsidR="008510A3">
        <w:t>.</w:t>
      </w:r>
    </w:p>
    <w:p w14:paraId="7D6B445D" w14:textId="1A7D694F" w:rsidR="0043735A" w:rsidRDefault="0043735A" w:rsidP="00B54ABD">
      <w:pPr>
        <w:spacing w:after="0"/>
      </w:pPr>
      <w:r>
        <w:t xml:space="preserve">[7] </w:t>
      </w:r>
      <w:r>
        <w:tab/>
        <w:t>3GPP S3-252188 “Conclusion update for Key issue #1”, LG Electronics</w:t>
      </w:r>
      <w:r w:rsidR="008510A3">
        <w:t>.</w:t>
      </w:r>
    </w:p>
    <w:p w14:paraId="172A8FFC" w14:textId="4D42E5F9" w:rsidR="0043735A" w:rsidRDefault="0043735A" w:rsidP="00B54ABD">
      <w:pPr>
        <w:spacing w:after="0"/>
      </w:pPr>
      <w:r>
        <w:t xml:space="preserve">[8] </w:t>
      </w:r>
      <w:r>
        <w:tab/>
        <w:t>3GPP S3-251958 “New SID on MAC layer security”, ZTE Corporation</w:t>
      </w:r>
      <w:r w:rsidR="008510A3">
        <w:t>.</w:t>
      </w:r>
    </w:p>
    <w:p w14:paraId="56E2751C" w14:textId="0E938ADC" w:rsidR="0043735A" w:rsidRDefault="0043735A" w:rsidP="00B54ABD">
      <w:pPr>
        <w:spacing w:after="0"/>
      </w:pPr>
      <w:r>
        <w:t xml:space="preserve">[9] </w:t>
      </w:r>
      <w:r>
        <w:tab/>
        <w:t>3GPP S3-252190 “Security consideration for MAC CE and lower layers”,</w:t>
      </w:r>
      <w:r w:rsidR="008510A3">
        <w:t xml:space="preserve"> </w:t>
      </w:r>
      <w:r>
        <w:t>OPPO</w:t>
      </w:r>
      <w:r w:rsidR="008510A3">
        <w:t>.</w:t>
      </w:r>
    </w:p>
    <w:p w14:paraId="48B3A6B6" w14:textId="778042E7" w:rsidR="0043735A" w:rsidRDefault="0043735A" w:rsidP="00B54ABD">
      <w:pPr>
        <w:spacing w:after="0"/>
      </w:pPr>
      <w:r>
        <w:t xml:space="preserve">[10] </w:t>
      </w:r>
      <w:r>
        <w:tab/>
        <w:t>3GPP S3-252192 “Study on Security Aspects of Lower Layers”, OPPO</w:t>
      </w:r>
      <w:r w:rsidR="008510A3">
        <w:t>.</w:t>
      </w:r>
    </w:p>
    <w:p w14:paraId="7E7E5BB9" w14:textId="1FF43ACB" w:rsidR="0043735A" w:rsidRDefault="0043735A" w:rsidP="00B54ABD">
      <w:pPr>
        <w:spacing w:after="0"/>
      </w:pPr>
      <w:r>
        <w:t xml:space="preserve">[11] </w:t>
      </w:r>
      <w:r>
        <w:tab/>
        <w:t xml:space="preserve">3GPP </w:t>
      </w:r>
      <w:r w:rsidRPr="00C85CE7">
        <w:t xml:space="preserve">TS 38.321 </w:t>
      </w:r>
      <w:r>
        <w:t>“</w:t>
      </w:r>
      <w:r w:rsidRPr="00C85CE7">
        <w:t>NR; Medium Access Control (MAC) protocol specification</w:t>
      </w:r>
      <w:r>
        <w:t>”</w:t>
      </w:r>
      <w:r w:rsidR="008510A3">
        <w:t>.</w:t>
      </w:r>
    </w:p>
    <w:p w14:paraId="49EF0AA3" w14:textId="77777777" w:rsidR="0043735A" w:rsidRPr="00707FB7" w:rsidRDefault="0043735A" w:rsidP="00707FB7">
      <w:pPr>
        <w:pStyle w:val="Proposal"/>
        <w:numPr>
          <w:ilvl w:val="0"/>
          <w:numId w:val="0"/>
        </w:numPr>
        <w:ind w:left="1304" w:hanging="1304"/>
        <w:rPr>
          <w:lang w:val="en-US"/>
        </w:rPr>
      </w:pPr>
    </w:p>
    <w:sectPr w:rsidR="0043735A" w:rsidRPr="00707FB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101FF" w14:textId="77777777" w:rsidR="005C4C80" w:rsidRDefault="005C4C80">
      <w:pPr>
        <w:spacing w:after="0"/>
      </w:pPr>
      <w:r>
        <w:separator/>
      </w:r>
    </w:p>
  </w:endnote>
  <w:endnote w:type="continuationSeparator" w:id="0">
    <w:p w14:paraId="14FCC37E" w14:textId="77777777" w:rsidR="005C4C80" w:rsidRDefault="005C4C80">
      <w:pPr>
        <w:spacing w:after="0"/>
      </w:pPr>
      <w:r>
        <w:continuationSeparator/>
      </w:r>
    </w:p>
  </w:endnote>
  <w:endnote w:type="continuationNotice" w:id="1">
    <w:p w14:paraId="3AA932F2" w14:textId="77777777" w:rsidR="005C4C80" w:rsidRDefault="005C4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E4C88" w14:textId="77777777" w:rsidR="005C4C80" w:rsidRDefault="005C4C80">
      <w:pPr>
        <w:spacing w:after="0"/>
      </w:pPr>
      <w:r>
        <w:separator/>
      </w:r>
    </w:p>
  </w:footnote>
  <w:footnote w:type="continuationSeparator" w:id="0">
    <w:p w14:paraId="06ED226C" w14:textId="77777777" w:rsidR="005C4C80" w:rsidRDefault="005C4C80">
      <w:pPr>
        <w:spacing w:after="0"/>
      </w:pPr>
      <w:r>
        <w:continuationSeparator/>
      </w:r>
    </w:p>
  </w:footnote>
  <w:footnote w:type="continuationNotice" w:id="1">
    <w:p w14:paraId="1C345E0B" w14:textId="77777777" w:rsidR="005C4C80" w:rsidRDefault="005C4C80">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f7D8NeFFfum4m5" int2:id="A2VdAgAv">
      <int2:state int2:value="Rejected" int2:type="spell"/>
    </int2:textHash>
    <int2:textHash int2:hashCode="MVuvA9aVseYjxc" int2:id="uBa7RCH7">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E4795F"/>
    <w:multiLevelType w:val="hybridMultilevel"/>
    <w:tmpl w:val="2514DCA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2A04946"/>
    <w:multiLevelType w:val="hybridMultilevel"/>
    <w:tmpl w:val="86C844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87710A"/>
    <w:multiLevelType w:val="hybridMultilevel"/>
    <w:tmpl w:val="B6B26F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D3B4ACC"/>
    <w:multiLevelType w:val="hybridMultilevel"/>
    <w:tmpl w:val="C8F024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EA90DFF"/>
    <w:multiLevelType w:val="hybridMultilevel"/>
    <w:tmpl w:val="CC4ACBCA"/>
    <w:lvl w:ilvl="0" w:tplc="E88025E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F207472"/>
    <w:multiLevelType w:val="multilevel"/>
    <w:tmpl w:val="0BAE6C4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3AE322B"/>
    <w:multiLevelType w:val="hybridMultilevel"/>
    <w:tmpl w:val="9B06A5E8"/>
    <w:lvl w:ilvl="0" w:tplc="BA5838B4">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A334FF2"/>
    <w:multiLevelType w:val="hybridMultilevel"/>
    <w:tmpl w:val="64F2F73E"/>
    <w:lvl w:ilvl="0" w:tplc="535A2C06">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D30C75"/>
    <w:multiLevelType w:val="hybridMultilevel"/>
    <w:tmpl w:val="313EA5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1940078"/>
    <w:multiLevelType w:val="hybridMultilevel"/>
    <w:tmpl w:val="B67C4972"/>
    <w:lvl w:ilvl="0" w:tplc="48AC782C">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E4B65BB"/>
    <w:multiLevelType w:val="multilevel"/>
    <w:tmpl w:val="DA801224"/>
    <w:lvl w:ilvl="0">
      <w:start w:val="2"/>
      <w:numFmt w:val="decimal"/>
      <w:lvlText w:val="%1"/>
      <w:lvlJc w:val="left"/>
      <w:pPr>
        <w:ind w:left="360" w:hanging="360"/>
      </w:pPr>
      <w:rPr>
        <w:rFonts w:hint="default"/>
      </w:rPr>
    </w:lvl>
    <w:lvl w:ilvl="1">
      <w:start w:val="1"/>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877595254">
    <w:abstractNumId w:val="24"/>
  </w:num>
  <w:num w:numId="2" w16cid:durableId="1318144947">
    <w:abstractNumId w:val="21"/>
  </w:num>
  <w:num w:numId="3" w16cid:durableId="990252826">
    <w:abstractNumId w:val="15"/>
  </w:num>
  <w:num w:numId="4" w16cid:durableId="1499688829">
    <w:abstractNumId w:val="5"/>
  </w:num>
  <w:num w:numId="5" w16cid:durableId="1963414938">
    <w:abstractNumId w:val="11"/>
  </w:num>
  <w:num w:numId="6" w16cid:durableId="609704568">
    <w:abstractNumId w:val="17"/>
  </w:num>
  <w:num w:numId="7" w16cid:durableId="249626638">
    <w:abstractNumId w:val="27"/>
  </w:num>
  <w:num w:numId="8" w16cid:durableId="1222248332">
    <w:abstractNumId w:val="8"/>
  </w:num>
  <w:num w:numId="9" w16cid:durableId="1548838939">
    <w:abstractNumId w:val="7"/>
  </w:num>
  <w:num w:numId="10" w16cid:durableId="1786344564">
    <w:abstractNumId w:val="18"/>
  </w:num>
  <w:num w:numId="11" w16cid:durableId="1706443361">
    <w:abstractNumId w:val="20"/>
  </w:num>
  <w:num w:numId="12" w16cid:durableId="1158232693">
    <w:abstractNumId w:val="9"/>
  </w:num>
  <w:num w:numId="13" w16cid:durableId="452557574">
    <w:abstractNumId w:val="13"/>
  </w:num>
  <w:num w:numId="14" w16cid:durableId="813908910">
    <w:abstractNumId w:val="11"/>
  </w:num>
  <w:num w:numId="15" w16cid:durableId="1872106822">
    <w:abstractNumId w:val="23"/>
  </w:num>
  <w:num w:numId="16" w16cid:durableId="1539970980">
    <w:abstractNumId w:val="4"/>
  </w:num>
  <w:num w:numId="17" w16cid:durableId="910194938">
    <w:abstractNumId w:val="1"/>
  </w:num>
  <w:num w:numId="18" w16cid:durableId="1338459760">
    <w:abstractNumId w:val="25"/>
  </w:num>
  <w:num w:numId="19" w16cid:durableId="983774751">
    <w:abstractNumId w:val="11"/>
  </w:num>
  <w:num w:numId="20" w16cid:durableId="49816539">
    <w:abstractNumId w:val="11"/>
  </w:num>
  <w:num w:numId="21" w16cid:durableId="1862550226">
    <w:abstractNumId w:val="28"/>
  </w:num>
  <w:num w:numId="22" w16cid:durableId="80683459">
    <w:abstractNumId w:val="16"/>
  </w:num>
  <w:num w:numId="23" w16cid:durableId="1757481756">
    <w:abstractNumId w:val="11"/>
  </w:num>
  <w:num w:numId="24" w16cid:durableId="918757710">
    <w:abstractNumId w:val="19"/>
  </w:num>
  <w:num w:numId="25" w16cid:durableId="1965384855">
    <w:abstractNumId w:val="12"/>
  </w:num>
  <w:num w:numId="26" w16cid:durableId="1536766759">
    <w:abstractNumId w:val="11"/>
    <w:lvlOverride w:ilvl="0">
      <w:startOverride w:val="1"/>
    </w:lvlOverride>
  </w:num>
  <w:num w:numId="27" w16cid:durableId="1709573357">
    <w:abstractNumId w:val="14"/>
  </w:num>
  <w:num w:numId="28" w16cid:durableId="1626961540">
    <w:abstractNumId w:val="26"/>
  </w:num>
  <w:num w:numId="29" w16cid:durableId="2128547096">
    <w:abstractNumId w:val="11"/>
  </w:num>
  <w:num w:numId="30" w16cid:durableId="491483807">
    <w:abstractNumId w:val="3"/>
  </w:num>
  <w:num w:numId="31" w16cid:durableId="180826629">
    <w:abstractNumId w:val="6"/>
  </w:num>
  <w:num w:numId="32" w16cid:durableId="1368143600">
    <w:abstractNumId w:val="0"/>
  </w:num>
  <w:num w:numId="33" w16cid:durableId="671296767">
    <w:abstractNumId w:val="22"/>
  </w:num>
  <w:num w:numId="34" w16cid:durableId="1310280601">
    <w:abstractNumId w:val="10"/>
  </w:num>
  <w:num w:numId="35" w16cid:durableId="1070618653">
    <w:abstractNumId w:val="2"/>
  </w:num>
  <w:num w:numId="36" w16cid:durableId="703945086">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linkStyles/>
  <w:revisionView w:markup="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36"/>
    <w:rsid w:val="000015E8"/>
    <w:rsid w:val="0000228A"/>
    <w:rsid w:val="00002A38"/>
    <w:rsid w:val="0000344E"/>
    <w:rsid w:val="000040ED"/>
    <w:rsid w:val="0000425C"/>
    <w:rsid w:val="0000482F"/>
    <w:rsid w:val="0000552E"/>
    <w:rsid w:val="00005DED"/>
    <w:rsid w:val="00006186"/>
    <w:rsid w:val="00006236"/>
    <w:rsid w:val="00007FDB"/>
    <w:rsid w:val="000104C6"/>
    <w:rsid w:val="00010B23"/>
    <w:rsid w:val="00011B32"/>
    <w:rsid w:val="00011C80"/>
    <w:rsid w:val="000125EB"/>
    <w:rsid w:val="000141B1"/>
    <w:rsid w:val="00014401"/>
    <w:rsid w:val="0001447C"/>
    <w:rsid w:val="00014481"/>
    <w:rsid w:val="00014938"/>
    <w:rsid w:val="00014947"/>
    <w:rsid w:val="000152BF"/>
    <w:rsid w:val="00015439"/>
    <w:rsid w:val="0001548E"/>
    <w:rsid w:val="00015561"/>
    <w:rsid w:val="000161EA"/>
    <w:rsid w:val="00016F2D"/>
    <w:rsid w:val="00017F23"/>
    <w:rsid w:val="0001F66C"/>
    <w:rsid w:val="00020151"/>
    <w:rsid w:val="00020195"/>
    <w:rsid w:val="00020296"/>
    <w:rsid w:val="000212BF"/>
    <w:rsid w:val="000225CC"/>
    <w:rsid w:val="000238DF"/>
    <w:rsid w:val="00023947"/>
    <w:rsid w:val="00023B66"/>
    <w:rsid w:val="00023C76"/>
    <w:rsid w:val="00023E1B"/>
    <w:rsid w:val="00025166"/>
    <w:rsid w:val="0002519A"/>
    <w:rsid w:val="0002644D"/>
    <w:rsid w:val="0002686B"/>
    <w:rsid w:val="0002710A"/>
    <w:rsid w:val="0002751E"/>
    <w:rsid w:val="00027610"/>
    <w:rsid w:val="00027A4F"/>
    <w:rsid w:val="0003076B"/>
    <w:rsid w:val="000311AB"/>
    <w:rsid w:val="00031A32"/>
    <w:rsid w:val="000323CC"/>
    <w:rsid w:val="00032A3D"/>
    <w:rsid w:val="0003318D"/>
    <w:rsid w:val="00034F96"/>
    <w:rsid w:val="00034FAF"/>
    <w:rsid w:val="00034FDD"/>
    <w:rsid w:val="000351B7"/>
    <w:rsid w:val="000352E6"/>
    <w:rsid w:val="000352F5"/>
    <w:rsid w:val="00035C06"/>
    <w:rsid w:val="00036372"/>
    <w:rsid w:val="00037418"/>
    <w:rsid w:val="00040BA1"/>
    <w:rsid w:val="00040C2C"/>
    <w:rsid w:val="00040E16"/>
    <w:rsid w:val="0004170C"/>
    <w:rsid w:val="000417A7"/>
    <w:rsid w:val="00042096"/>
    <w:rsid w:val="00042319"/>
    <w:rsid w:val="000434A0"/>
    <w:rsid w:val="00043A56"/>
    <w:rsid w:val="00044ACC"/>
    <w:rsid w:val="00044D43"/>
    <w:rsid w:val="00044D58"/>
    <w:rsid w:val="00044E7C"/>
    <w:rsid w:val="00045418"/>
    <w:rsid w:val="000455D1"/>
    <w:rsid w:val="00045B6F"/>
    <w:rsid w:val="00045E16"/>
    <w:rsid w:val="00046BB2"/>
    <w:rsid w:val="000507F8"/>
    <w:rsid w:val="00050C12"/>
    <w:rsid w:val="00050EE9"/>
    <w:rsid w:val="00050F9D"/>
    <w:rsid w:val="00051171"/>
    <w:rsid w:val="00051CB7"/>
    <w:rsid w:val="00051EF1"/>
    <w:rsid w:val="00052481"/>
    <w:rsid w:val="00052ACC"/>
    <w:rsid w:val="00052B05"/>
    <w:rsid w:val="00052C2A"/>
    <w:rsid w:val="00052F5A"/>
    <w:rsid w:val="00053BBB"/>
    <w:rsid w:val="00053DA9"/>
    <w:rsid w:val="00053E1C"/>
    <w:rsid w:val="00055D38"/>
    <w:rsid w:val="00055F0C"/>
    <w:rsid w:val="00055FE0"/>
    <w:rsid w:val="0005654A"/>
    <w:rsid w:val="0005719B"/>
    <w:rsid w:val="00057D99"/>
    <w:rsid w:val="00057DFB"/>
    <w:rsid w:val="00057EDE"/>
    <w:rsid w:val="00060097"/>
    <w:rsid w:val="000600EA"/>
    <w:rsid w:val="000602D3"/>
    <w:rsid w:val="00061A98"/>
    <w:rsid w:val="00062DD8"/>
    <w:rsid w:val="00063E21"/>
    <w:rsid w:val="00064369"/>
    <w:rsid w:val="00064EB3"/>
    <w:rsid w:val="00065060"/>
    <w:rsid w:val="000655EC"/>
    <w:rsid w:val="000656D4"/>
    <w:rsid w:val="0006592B"/>
    <w:rsid w:val="000660B9"/>
    <w:rsid w:val="00066263"/>
    <w:rsid w:val="00066282"/>
    <w:rsid w:val="00066B30"/>
    <w:rsid w:val="0006710A"/>
    <w:rsid w:val="00067780"/>
    <w:rsid w:val="0007006E"/>
    <w:rsid w:val="00070359"/>
    <w:rsid w:val="000708F1"/>
    <w:rsid w:val="0007112F"/>
    <w:rsid w:val="000711FA"/>
    <w:rsid w:val="000713D1"/>
    <w:rsid w:val="0007222A"/>
    <w:rsid w:val="00072675"/>
    <w:rsid w:val="00072BA1"/>
    <w:rsid w:val="00073254"/>
    <w:rsid w:val="00073385"/>
    <w:rsid w:val="0007472A"/>
    <w:rsid w:val="00074B93"/>
    <w:rsid w:val="000750E6"/>
    <w:rsid w:val="00075387"/>
    <w:rsid w:val="00075F1F"/>
    <w:rsid w:val="00076341"/>
    <w:rsid w:val="00077485"/>
    <w:rsid w:val="00077829"/>
    <w:rsid w:val="00077FBD"/>
    <w:rsid w:val="000806EC"/>
    <w:rsid w:val="0008129D"/>
    <w:rsid w:val="00081556"/>
    <w:rsid w:val="00081774"/>
    <w:rsid w:val="0008191B"/>
    <w:rsid w:val="00081CE6"/>
    <w:rsid w:val="00082108"/>
    <w:rsid w:val="00082395"/>
    <w:rsid w:val="00082609"/>
    <w:rsid w:val="0008470A"/>
    <w:rsid w:val="00084976"/>
    <w:rsid w:val="00084A1A"/>
    <w:rsid w:val="000854DA"/>
    <w:rsid w:val="00086520"/>
    <w:rsid w:val="000867B6"/>
    <w:rsid w:val="00086AA3"/>
    <w:rsid w:val="00086E38"/>
    <w:rsid w:val="0008704B"/>
    <w:rsid w:val="00090D57"/>
    <w:rsid w:val="00090F1D"/>
    <w:rsid w:val="000911AE"/>
    <w:rsid w:val="00092C8F"/>
    <w:rsid w:val="000933D3"/>
    <w:rsid w:val="000939B8"/>
    <w:rsid w:val="00093A2B"/>
    <w:rsid w:val="00093C9A"/>
    <w:rsid w:val="0009436B"/>
    <w:rsid w:val="00094D7D"/>
    <w:rsid w:val="000957C6"/>
    <w:rsid w:val="00095F23"/>
    <w:rsid w:val="000965F8"/>
    <w:rsid w:val="00096638"/>
    <w:rsid w:val="000966D9"/>
    <w:rsid w:val="00096B3B"/>
    <w:rsid w:val="00096F96"/>
    <w:rsid w:val="000974B1"/>
    <w:rsid w:val="00097622"/>
    <w:rsid w:val="00097AFE"/>
    <w:rsid w:val="00097B42"/>
    <w:rsid w:val="000A07D5"/>
    <w:rsid w:val="000A10F1"/>
    <w:rsid w:val="000A15E0"/>
    <w:rsid w:val="000A2939"/>
    <w:rsid w:val="000A2976"/>
    <w:rsid w:val="000A2DCE"/>
    <w:rsid w:val="000A31C9"/>
    <w:rsid w:val="000A4924"/>
    <w:rsid w:val="000A52FF"/>
    <w:rsid w:val="000A5729"/>
    <w:rsid w:val="000A6403"/>
    <w:rsid w:val="000A7140"/>
    <w:rsid w:val="000A7E44"/>
    <w:rsid w:val="000A7E4B"/>
    <w:rsid w:val="000B03EF"/>
    <w:rsid w:val="000B0645"/>
    <w:rsid w:val="000B13AB"/>
    <w:rsid w:val="000B1F9D"/>
    <w:rsid w:val="000B2345"/>
    <w:rsid w:val="000B42E4"/>
    <w:rsid w:val="000B4F24"/>
    <w:rsid w:val="000B53C7"/>
    <w:rsid w:val="000B549B"/>
    <w:rsid w:val="000B5F51"/>
    <w:rsid w:val="000B5FD4"/>
    <w:rsid w:val="000B615D"/>
    <w:rsid w:val="000B67CB"/>
    <w:rsid w:val="000B75D3"/>
    <w:rsid w:val="000B7744"/>
    <w:rsid w:val="000C0771"/>
    <w:rsid w:val="000C0E9E"/>
    <w:rsid w:val="000C192F"/>
    <w:rsid w:val="000C19C6"/>
    <w:rsid w:val="000C2B8B"/>
    <w:rsid w:val="000C3FCD"/>
    <w:rsid w:val="000C421F"/>
    <w:rsid w:val="000C458D"/>
    <w:rsid w:val="000C49F7"/>
    <w:rsid w:val="000C4BEC"/>
    <w:rsid w:val="000C50BD"/>
    <w:rsid w:val="000C56D1"/>
    <w:rsid w:val="000C5AB1"/>
    <w:rsid w:val="000C5FC9"/>
    <w:rsid w:val="000C6083"/>
    <w:rsid w:val="000C6343"/>
    <w:rsid w:val="000C66A5"/>
    <w:rsid w:val="000C6D5C"/>
    <w:rsid w:val="000C6D99"/>
    <w:rsid w:val="000C6EE5"/>
    <w:rsid w:val="000C6FFA"/>
    <w:rsid w:val="000C7254"/>
    <w:rsid w:val="000D0B63"/>
    <w:rsid w:val="000D11A2"/>
    <w:rsid w:val="000D17CB"/>
    <w:rsid w:val="000D20D2"/>
    <w:rsid w:val="000D2300"/>
    <w:rsid w:val="000D2F26"/>
    <w:rsid w:val="000D35F3"/>
    <w:rsid w:val="000D49F9"/>
    <w:rsid w:val="000D4F2E"/>
    <w:rsid w:val="000D51B2"/>
    <w:rsid w:val="000D5548"/>
    <w:rsid w:val="000D6069"/>
    <w:rsid w:val="000D62F2"/>
    <w:rsid w:val="000D7853"/>
    <w:rsid w:val="000E0136"/>
    <w:rsid w:val="000E219F"/>
    <w:rsid w:val="000E287D"/>
    <w:rsid w:val="000E2A39"/>
    <w:rsid w:val="000E3128"/>
    <w:rsid w:val="000E3829"/>
    <w:rsid w:val="000E38DA"/>
    <w:rsid w:val="000E3D0A"/>
    <w:rsid w:val="000E3D6C"/>
    <w:rsid w:val="000E3F96"/>
    <w:rsid w:val="000E4197"/>
    <w:rsid w:val="000E47EF"/>
    <w:rsid w:val="000E4BC8"/>
    <w:rsid w:val="000E51E6"/>
    <w:rsid w:val="000E5C6C"/>
    <w:rsid w:val="000E614E"/>
    <w:rsid w:val="000E6F81"/>
    <w:rsid w:val="000E79B3"/>
    <w:rsid w:val="000F0B78"/>
    <w:rsid w:val="000F145F"/>
    <w:rsid w:val="000F2682"/>
    <w:rsid w:val="000F26D0"/>
    <w:rsid w:val="000F291A"/>
    <w:rsid w:val="000F2D90"/>
    <w:rsid w:val="000F3001"/>
    <w:rsid w:val="000F39DA"/>
    <w:rsid w:val="000F3F6D"/>
    <w:rsid w:val="000F433E"/>
    <w:rsid w:val="000F59CD"/>
    <w:rsid w:val="000F60FF"/>
    <w:rsid w:val="000F6242"/>
    <w:rsid w:val="00100365"/>
    <w:rsid w:val="00100747"/>
    <w:rsid w:val="0010107C"/>
    <w:rsid w:val="00102032"/>
    <w:rsid w:val="001033B4"/>
    <w:rsid w:val="00104951"/>
    <w:rsid w:val="00104FF1"/>
    <w:rsid w:val="001053B7"/>
    <w:rsid w:val="00105830"/>
    <w:rsid w:val="001061B5"/>
    <w:rsid w:val="001063E9"/>
    <w:rsid w:val="001065F9"/>
    <w:rsid w:val="00107B75"/>
    <w:rsid w:val="0011026A"/>
    <w:rsid w:val="00110768"/>
    <w:rsid w:val="00110BA4"/>
    <w:rsid w:val="001119D6"/>
    <w:rsid w:val="00112B44"/>
    <w:rsid w:val="001130BC"/>
    <w:rsid w:val="00113A94"/>
    <w:rsid w:val="0011451B"/>
    <w:rsid w:val="00115FF7"/>
    <w:rsid w:val="001176E9"/>
    <w:rsid w:val="00117BBA"/>
    <w:rsid w:val="0012011D"/>
    <w:rsid w:val="00120199"/>
    <w:rsid w:val="00120983"/>
    <w:rsid w:val="001209A4"/>
    <w:rsid w:val="00121E34"/>
    <w:rsid w:val="001223A5"/>
    <w:rsid w:val="001224E4"/>
    <w:rsid w:val="0012303C"/>
    <w:rsid w:val="001231C3"/>
    <w:rsid w:val="00123BD6"/>
    <w:rsid w:val="00123FF4"/>
    <w:rsid w:val="0012480F"/>
    <w:rsid w:val="0012497E"/>
    <w:rsid w:val="00124ED2"/>
    <w:rsid w:val="00124F6D"/>
    <w:rsid w:val="0012522C"/>
    <w:rsid w:val="00126189"/>
    <w:rsid w:val="00126817"/>
    <w:rsid w:val="00126DE3"/>
    <w:rsid w:val="001273EF"/>
    <w:rsid w:val="00127B74"/>
    <w:rsid w:val="001307B0"/>
    <w:rsid w:val="00130871"/>
    <w:rsid w:val="0013096F"/>
    <w:rsid w:val="00131266"/>
    <w:rsid w:val="001313AB"/>
    <w:rsid w:val="0013144E"/>
    <w:rsid w:val="00131BD5"/>
    <w:rsid w:val="001320EA"/>
    <w:rsid w:val="00132AD1"/>
    <w:rsid w:val="001335D9"/>
    <w:rsid w:val="00133A1A"/>
    <w:rsid w:val="0013402E"/>
    <w:rsid w:val="00134097"/>
    <w:rsid w:val="0013435A"/>
    <w:rsid w:val="00134376"/>
    <w:rsid w:val="001346E6"/>
    <w:rsid w:val="00134B74"/>
    <w:rsid w:val="001355BB"/>
    <w:rsid w:val="001363AC"/>
    <w:rsid w:val="001367AD"/>
    <w:rsid w:val="00136B1D"/>
    <w:rsid w:val="00136F38"/>
    <w:rsid w:val="00140602"/>
    <w:rsid w:val="00141227"/>
    <w:rsid w:val="001412EB"/>
    <w:rsid w:val="00141419"/>
    <w:rsid w:val="00141482"/>
    <w:rsid w:val="00141839"/>
    <w:rsid w:val="00141AC9"/>
    <w:rsid w:val="001423AA"/>
    <w:rsid w:val="00142999"/>
    <w:rsid w:val="00143890"/>
    <w:rsid w:val="00144515"/>
    <w:rsid w:val="00144687"/>
    <w:rsid w:val="00144E34"/>
    <w:rsid w:val="00145155"/>
    <w:rsid w:val="0014518A"/>
    <w:rsid w:val="00145CF2"/>
    <w:rsid w:val="0014617A"/>
    <w:rsid w:val="001462A8"/>
    <w:rsid w:val="001463F9"/>
    <w:rsid w:val="001468CF"/>
    <w:rsid w:val="00146975"/>
    <w:rsid w:val="00146E02"/>
    <w:rsid w:val="00147072"/>
    <w:rsid w:val="0014779B"/>
    <w:rsid w:val="00147EB8"/>
    <w:rsid w:val="0015034F"/>
    <w:rsid w:val="00150518"/>
    <w:rsid w:val="00150F2B"/>
    <w:rsid w:val="001524A5"/>
    <w:rsid w:val="0015365F"/>
    <w:rsid w:val="001539F6"/>
    <w:rsid w:val="00153D65"/>
    <w:rsid w:val="00154EFB"/>
    <w:rsid w:val="0015521D"/>
    <w:rsid w:val="0016033A"/>
    <w:rsid w:val="00160B27"/>
    <w:rsid w:val="001612E9"/>
    <w:rsid w:val="00161886"/>
    <w:rsid w:val="00161CB4"/>
    <w:rsid w:val="00162C8A"/>
    <w:rsid w:val="00162DE8"/>
    <w:rsid w:val="001630DF"/>
    <w:rsid w:val="00163EF4"/>
    <w:rsid w:val="00164B04"/>
    <w:rsid w:val="00165373"/>
    <w:rsid w:val="0016553E"/>
    <w:rsid w:val="00165733"/>
    <w:rsid w:val="00165B71"/>
    <w:rsid w:val="00166A57"/>
    <w:rsid w:val="00167852"/>
    <w:rsid w:val="00167C2D"/>
    <w:rsid w:val="0017021F"/>
    <w:rsid w:val="00170416"/>
    <w:rsid w:val="00170F14"/>
    <w:rsid w:val="001714C1"/>
    <w:rsid w:val="00171A44"/>
    <w:rsid w:val="00171A46"/>
    <w:rsid w:val="00171E9E"/>
    <w:rsid w:val="00172BD4"/>
    <w:rsid w:val="001730CA"/>
    <w:rsid w:val="001731F1"/>
    <w:rsid w:val="00173915"/>
    <w:rsid w:val="001751B6"/>
    <w:rsid w:val="001751D0"/>
    <w:rsid w:val="00175FE2"/>
    <w:rsid w:val="001778BB"/>
    <w:rsid w:val="001778C2"/>
    <w:rsid w:val="00180BE7"/>
    <w:rsid w:val="001812D6"/>
    <w:rsid w:val="0018196B"/>
    <w:rsid w:val="00181FDE"/>
    <w:rsid w:val="00182C64"/>
    <w:rsid w:val="001835AC"/>
    <w:rsid w:val="001835CB"/>
    <w:rsid w:val="00183C1A"/>
    <w:rsid w:val="00183F52"/>
    <w:rsid w:val="00184453"/>
    <w:rsid w:val="00184989"/>
    <w:rsid w:val="00184D79"/>
    <w:rsid w:val="001851B2"/>
    <w:rsid w:val="00185AB1"/>
    <w:rsid w:val="00185C8F"/>
    <w:rsid w:val="00185D9A"/>
    <w:rsid w:val="001863B7"/>
    <w:rsid w:val="00186A9B"/>
    <w:rsid w:val="00186E87"/>
    <w:rsid w:val="001875CA"/>
    <w:rsid w:val="00187C45"/>
    <w:rsid w:val="00191BCF"/>
    <w:rsid w:val="00191BF9"/>
    <w:rsid w:val="001920E5"/>
    <w:rsid w:val="001922FC"/>
    <w:rsid w:val="00194427"/>
    <w:rsid w:val="001958C5"/>
    <w:rsid w:val="001959BB"/>
    <w:rsid w:val="00195C80"/>
    <w:rsid w:val="00195D85"/>
    <w:rsid w:val="001962A8"/>
    <w:rsid w:val="001962F3"/>
    <w:rsid w:val="001963FC"/>
    <w:rsid w:val="0019646A"/>
    <w:rsid w:val="00196527"/>
    <w:rsid w:val="001A0BCA"/>
    <w:rsid w:val="001A0D58"/>
    <w:rsid w:val="001A1ED1"/>
    <w:rsid w:val="001A1FFA"/>
    <w:rsid w:val="001A2114"/>
    <w:rsid w:val="001A2A59"/>
    <w:rsid w:val="001A2EC3"/>
    <w:rsid w:val="001A324D"/>
    <w:rsid w:val="001A330D"/>
    <w:rsid w:val="001A349C"/>
    <w:rsid w:val="001A404C"/>
    <w:rsid w:val="001A4232"/>
    <w:rsid w:val="001A4AC8"/>
    <w:rsid w:val="001A4D37"/>
    <w:rsid w:val="001A4F24"/>
    <w:rsid w:val="001A5922"/>
    <w:rsid w:val="001A595F"/>
    <w:rsid w:val="001A5D03"/>
    <w:rsid w:val="001A6B09"/>
    <w:rsid w:val="001A6B5B"/>
    <w:rsid w:val="001A77C1"/>
    <w:rsid w:val="001A7893"/>
    <w:rsid w:val="001B05FF"/>
    <w:rsid w:val="001B07D3"/>
    <w:rsid w:val="001B18B2"/>
    <w:rsid w:val="001B1BC8"/>
    <w:rsid w:val="001B1DB2"/>
    <w:rsid w:val="001B25D9"/>
    <w:rsid w:val="001B4987"/>
    <w:rsid w:val="001B5212"/>
    <w:rsid w:val="001B5B2F"/>
    <w:rsid w:val="001B6E72"/>
    <w:rsid w:val="001B7325"/>
    <w:rsid w:val="001B778A"/>
    <w:rsid w:val="001B7E93"/>
    <w:rsid w:val="001B7F2F"/>
    <w:rsid w:val="001C0136"/>
    <w:rsid w:val="001C01D2"/>
    <w:rsid w:val="001C0520"/>
    <w:rsid w:val="001C07B0"/>
    <w:rsid w:val="001C140C"/>
    <w:rsid w:val="001C1581"/>
    <w:rsid w:val="001C17F6"/>
    <w:rsid w:val="001C1819"/>
    <w:rsid w:val="001C225B"/>
    <w:rsid w:val="001C29F6"/>
    <w:rsid w:val="001C3558"/>
    <w:rsid w:val="001C366D"/>
    <w:rsid w:val="001C3BC3"/>
    <w:rsid w:val="001C469D"/>
    <w:rsid w:val="001C4CC7"/>
    <w:rsid w:val="001C6382"/>
    <w:rsid w:val="001C6B2D"/>
    <w:rsid w:val="001C6B66"/>
    <w:rsid w:val="001C6BB6"/>
    <w:rsid w:val="001C718C"/>
    <w:rsid w:val="001C7B04"/>
    <w:rsid w:val="001C7D92"/>
    <w:rsid w:val="001D0750"/>
    <w:rsid w:val="001D173C"/>
    <w:rsid w:val="001D17FA"/>
    <w:rsid w:val="001D199F"/>
    <w:rsid w:val="001D1AC0"/>
    <w:rsid w:val="001D2049"/>
    <w:rsid w:val="001D23DC"/>
    <w:rsid w:val="001D2537"/>
    <w:rsid w:val="001D2903"/>
    <w:rsid w:val="001D2ABC"/>
    <w:rsid w:val="001D3865"/>
    <w:rsid w:val="001D3FCD"/>
    <w:rsid w:val="001D50EA"/>
    <w:rsid w:val="001D52FB"/>
    <w:rsid w:val="001D5D7C"/>
    <w:rsid w:val="001D71F9"/>
    <w:rsid w:val="001D73DD"/>
    <w:rsid w:val="001E00CE"/>
    <w:rsid w:val="001E11DA"/>
    <w:rsid w:val="001E185B"/>
    <w:rsid w:val="001E1F5C"/>
    <w:rsid w:val="001E2093"/>
    <w:rsid w:val="001E2BDD"/>
    <w:rsid w:val="001E33E4"/>
    <w:rsid w:val="001E352F"/>
    <w:rsid w:val="001E3561"/>
    <w:rsid w:val="001E4F0E"/>
    <w:rsid w:val="001E5034"/>
    <w:rsid w:val="001E6895"/>
    <w:rsid w:val="001E6DAB"/>
    <w:rsid w:val="001E6F21"/>
    <w:rsid w:val="001E7082"/>
    <w:rsid w:val="001E7691"/>
    <w:rsid w:val="001F03E3"/>
    <w:rsid w:val="001F12A9"/>
    <w:rsid w:val="001F3E4D"/>
    <w:rsid w:val="001F403A"/>
    <w:rsid w:val="001F437B"/>
    <w:rsid w:val="001F43CE"/>
    <w:rsid w:val="001F4469"/>
    <w:rsid w:val="001F65A7"/>
    <w:rsid w:val="001F6CE8"/>
    <w:rsid w:val="001F6F77"/>
    <w:rsid w:val="00200361"/>
    <w:rsid w:val="00202594"/>
    <w:rsid w:val="0020270D"/>
    <w:rsid w:val="00202EB0"/>
    <w:rsid w:val="0020311B"/>
    <w:rsid w:val="00203F08"/>
    <w:rsid w:val="00204459"/>
    <w:rsid w:val="00204828"/>
    <w:rsid w:val="0020525C"/>
    <w:rsid w:val="002056EB"/>
    <w:rsid w:val="00206576"/>
    <w:rsid w:val="00206876"/>
    <w:rsid w:val="00206B28"/>
    <w:rsid w:val="00206E5E"/>
    <w:rsid w:val="00210259"/>
    <w:rsid w:val="00210C93"/>
    <w:rsid w:val="00210E72"/>
    <w:rsid w:val="00211336"/>
    <w:rsid w:val="00211793"/>
    <w:rsid w:val="00212BB8"/>
    <w:rsid w:val="00212EA1"/>
    <w:rsid w:val="002133C1"/>
    <w:rsid w:val="00214DE6"/>
    <w:rsid w:val="002152A9"/>
    <w:rsid w:val="00215AB1"/>
    <w:rsid w:val="002166A1"/>
    <w:rsid w:val="00216B77"/>
    <w:rsid w:val="00216BDC"/>
    <w:rsid w:val="002178BD"/>
    <w:rsid w:val="00217AEA"/>
    <w:rsid w:val="00217C91"/>
    <w:rsid w:val="002201A1"/>
    <w:rsid w:val="0022072C"/>
    <w:rsid w:val="002212B2"/>
    <w:rsid w:val="00221DC2"/>
    <w:rsid w:val="00221F21"/>
    <w:rsid w:val="00222190"/>
    <w:rsid w:val="00222B25"/>
    <w:rsid w:val="00222D57"/>
    <w:rsid w:val="002250DF"/>
    <w:rsid w:val="00225817"/>
    <w:rsid w:val="00225DFD"/>
    <w:rsid w:val="002262D0"/>
    <w:rsid w:val="00226544"/>
    <w:rsid w:val="00226867"/>
    <w:rsid w:val="0022687C"/>
    <w:rsid w:val="00230104"/>
    <w:rsid w:val="00231520"/>
    <w:rsid w:val="00231827"/>
    <w:rsid w:val="00232F6B"/>
    <w:rsid w:val="00233221"/>
    <w:rsid w:val="00233277"/>
    <w:rsid w:val="00233D34"/>
    <w:rsid w:val="002340B6"/>
    <w:rsid w:val="0023453F"/>
    <w:rsid w:val="002348FA"/>
    <w:rsid w:val="00234D81"/>
    <w:rsid w:val="002356D9"/>
    <w:rsid w:val="002357DF"/>
    <w:rsid w:val="00235872"/>
    <w:rsid w:val="00235FA2"/>
    <w:rsid w:val="002367F5"/>
    <w:rsid w:val="00236F69"/>
    <w:rsid w:val="00237BA7"/>
    <w:rsid w:val="00240095"/>
    <w:rsid w:val="002409C3"/>
    <w:rsid w:val="00240F80"/>
    <w:rsid w:val="002410C5"/>
    <w:rsid w:val="00242D2E"/>
    <w:rsid w:val="002430B8"/>
    <w:rsid w:val="0024316F"/>
    <w:rsid w:val="00243199"/>
    <w:rsid w:val="0024343B"/>
    <w:rsid w:val="00243804"/>
    <w:rsid w:val="002441EF"/>
    <w:rsid w:val="002444EA"/>
    <w:rsid w:val="00244E68"/>
    <w:rsid w:val="0024521C"/>
    <w:rsid w:val="00245384"/>
    <w:rsid w:val="00245549"/>
    <w:rsid w:val="0024559E"/>
    <w:rsid w:val="002456CF"/>
    <w:rsid w:val="00246389"/>
    <w:rsid w:val="00246432"/>
    <w:rsid w:val="0024696E"/>
    <w:rsid w:val="00246973"/>
    <w:rsid w:val="00246C60"/>
    <w:rsid w:val="00247113"/>
    <w:rsid w:val="00247E52"/>
    <w:rsid w:val="00247FEF"/>
    <w:rsid w:val="002501A5"/>
    <w:rsid w:val="00250671"/>
    <w:rsid w:val="00250AE6"/>
    <w:rsid w:val="00250DC8"/>
    <w:rsid w:val="002531FB"/>
    <w:rsid w:val="00253517"/>
    <w:rsid w:val="00253689"/>
    <w:rsid w:val="00253DBD"/>
    <w:rsid w:val="0025412E"/>
    <w:rsid w:val="0025450E"/>
    <w:rsid w:val="00255C88"/>
    <w:rsid w:val="00256826"/>
    <w:rsid w:val="00256F19"/>
    <w:rsid w:val="00257355"/>
    <w:rsid w:val="002574AD"/>
    <w:rsid w:val="002574C1"/>
    <w:rsid w:val="00257951"/>
    <w:rsid w:val="002602A4"/>
    <w:rsid w:val="002603ED"/>
    <w:rsid w:val="00260EE4"/>
    <w:rsid w:val="00261844"/>
    <w:rsid w:val="00262D4D"/>
    <w:rsid w:val="00263C4C"/>
    <w:rsid w:val="002645E2"/>
    <w:rsid w:val="00264AD8"/>
    <w:rsid w:val="00264C3A"/>
    <w:rsid w:val="00264C64"/>
    <w:rsid w:val="00265249"/>
    <w:rsid w:val="00265959"/>
    <w:rsid w:val="00265D05"/>
    <w:rsid w:val="002661CF"/>
    <w:rsid w:val="002672F8"/>
    <w:rsid w:val="00267A07"/>
    <w:rsid w:val="002701EE"/>
    <w:rsid w:val="00270742"/>
    <w:rsid w:val="00271CFF"/>
    <w:rsid w:val="00271ED9"/>
    <w:rsid w:val="00272F75"/>
    <w:rsid w:val="00273123"/>
    <w:rsid w:val="00273A08"/>
    <w:rsid w:val="00273C6B"/>
    <w:rsid w:val="00273DAF"/>
    <w:rsid w:val="002742AD"/>
    <w:rsid w:val="0027451C"/>
    <w:rsid w:val="00274891"/>
    <w:rsid w:val="00275061"/>
    <w:rsid w:val="002751D9"/>
    <w:rsid w:val="0027643B"/>
    <w:rsid w:val="00276A5D"/>
    <w:rsid w:val="00276F7B"/>
    <w:rsid w:val="002772CE"/>
    <w:rsid w:val="0027751A"/>
    <w:rsid w:val="002779F4"/>
    <w:rsid w:val="00277CC9"/>
    <w:rsid w:val="002801C3"/>
    <w:rsid w:val="002801FA"/>
    <w:rsid w:val="002808A3"/>
    <w:rsid w:val="00281081"/>
    <w:rsid w:val="002811CB"/>
    <w:rsid w:val="00281547"/>
    <w:rsid w:val="0028154D"/>
    <w:rsid w:val="00282DA6"/>
    <w:rsid w:val="0028307F"/>
    <w:rsid w:val="00283E0E"/>
    <w:rsid w:val="00285549"/>
    <w:rsid w:val="002858F3"/>
    <w:rsid w:val="00285E6C"/>
    <w:rsid w:val="00286EB5"/>
    <w:rsid w:val="00287842"/>
    <w:rsid w:val="00287C33"/>
    <w:rsid w:val="00290100"/>
    <w:rsid w:val="0029086C"/>
    <w:rsid w:val="00290E4D"/>
    <w:rsid w:val="00290FA7"/>
    <w:rsid w:val="0029141E"/>
    <w:rsid w:val="00291A94"/>
    <w:rsid w:val="00291E34"/>
    <w:rsid w:val="00292430"/>
    <w:rsid w:val="00292D4C"/>
    <w:rsid w:val="00293236"/>
    <w:rsid w:val="00293619"/>
    <w:rsid w:val="00293676"/>
    <w:rsid w:val="00293883"/>
    <w:rsid w:val="00293C9A"/>
    <w:rsid w:val="00294680"/>
    <w:rsid w:val="00294F6D"/>
    <w:rsid w:val="00295261"/>
    <w:rsid w:val="00296159"/>
    <w:rsid w:val="0029664F"/>
    <w:rsid w:val="0029668D"/>
    <w:rsid w:val="002967A2"/>
    <w:rsid w:val="002970F6"/>
    <w:rsid w:val="00297A40"/>
    <w:rsid w:val="002A036B"/>
    <w:rsid w:val="002A093B"/>
    <w:rsid w:val="002A11E2"/>
    <w:rsid w:val="002A14AC"/>
    <w:rsid w:val="002A18FF"/>
    <w:rsid w:val="002A1BE6"/>
    <w:rsid w:val="002A2C92"/>
    <w:rsid w:val="002A3080"/>
    <w:rsid w:val="002A37C8"/>
    <w:rsid w:val="002A49B0"/>
    <w:rsid w:val="002A4A25"/>
    <w:rsid w:val="002A527D"/>
    <w:rsid w:val="002A5746"/>
    <w:rsid w:val="002A61CD"/>
    <w:rsid w:val="002A66DA"/>
    <w:rsid w:val="002A69B7"/>
    <w:rsid w:val="002A6E64"/>
    <w:rsid w:val="002A7152"/>
    <w:rsid w:val="002A780D"/>
    <w:rsid w:val="002A7F43"/>
    <w:rsid w:val="002A7FD1"/>
    <w:rsid w:val="002B0828"/>
    <w:rsid w:val="002B16DA"/>
    <w:rsid w:val="002B19BD"/>
    <w:rsid w:val="002B1AEF"/>
    <w:rsid w:val="002B20EB"/>
    <w:rsid w:val="002B26D2"/>
    <w:rsid w:val="002B2C45"/>
    <w:rsid w:val="002B2E00"/>
    <w:rsid w:val="002B31B3"/>
    <w:rsid w:val="002B3227"/>
    <w:rsid w:val="002B3285"/>
    <w:rsid w:val="002B4D4B"/>
    <w:rsid w:val="002B6BBF"/>
    <w:rsid w:val="002B778A"/>
    <w:rsid w:val="002B79A6"/>
    <w:rsid w:val="002C03C1"/>
    <w:rsid w:val="002C0982"/>
    <w:rsid w:val="002C0994"/>
    <w:rsid w:val="002C0B0D"/>
    <w:rsid w:val="002C34BD"/>
    <w:rsid w:val="002C3A9D"/>
    <w:rsid w:val="002C4CD3"/>
    <w:rsid w:val="002C65C2"/>
    <w:rsid w:val="002C6CC2"/>
    <w:rsid w:val="002C73E1"/>
    <w:rsid w:val="002C7B13"/>
    <w:rsid w:val="002D008C"/>
    <w:rsid w:val="002D0681"/>
    <w:rsid w:val="002D0AF8"/>
    <w:rsid w:val="002D1332"/>
    <w:rsid w:val="002D133D"/>
    <w:rsid w:val="002D1FBB"/>
    <w:rsid w:val="002D2189"/>
    <w:rsid w:val="002D22F5"/>
    <w:rsid w:val="002D24A9"/>
    <w:rsid w:val="002D30EC"/>
    <w:rsid w:val="002D3106"/>
    <w:rsid w:val="002D43E2"/>
    <w:rsid w:val="002D588F"/>
    <w:rsid w:val="002D5B09"/>
    <w:rsid w:val="002D67F3"/>
    <w:rsid w:val="002D7301"/>
    <w:rsid w:val="002D7DB5"/>
    <w:rsid w:val="002D7F54"/>
    <w:rsid w:val="002D7FE7"/>
    <w:rsid w:val="002E00CE"/>
    <w:rsid w:val="002E03D5"/>
    <w:rsid w:val="002E0BE7"/>
    <w:rsid w:val="002E0C3B"/>
    <w:rsid w:val="002E1132"/>
    <w:rsid w:val="002E144B"/>
    <w:rsid w:val="002E2050"/>
    <w:rsid w:val="002E2216"/>
    <w:rsid w:val="002E2445"/>
    <w:rsid w:val="002E247A"/>
    <w:rsid w:val="002E2DB8"/>
    <w:rsid w:val="002E2DFD"/>
    <w:rsid w:val="002E2FF9"/>
    <w:rsid w:val="002E33D2"/>
    <w:rsid w:val="002E35A7"/>
    <w:rsid w:val="002E400B"/>
    <w:rsid w:val="002E43B0"/>
    <w:rsid w:val="002E4911"/>
    <w:rsid w:val="002E49D4"/>
    <w:rsid w:val="002E4CD1"/>
    <w:rsid w:val="002E4DF2"/>
    <w:rsid w:val="002E6912"/>
    <w:rsid w:val="002E7670"/>
    <w:rsid w:val="002E79E3"/>
    <w:rsid w:val="002E7B81"/>
    <w:rsid w:val="002E7D34"/>
    <w:rsid w:val="002E7EC8"/>
    <w:rsid w:val="002F00F4"/>
    <w:rsid w:val="002F0973"/>
    <w:rsid w:val="002F1425"/>
    <w:rsid w:val="002F185C"/>
    <w:rsid w:val="002F1940"/>
    <w:rsid w:val="002F2F35"/>
    <w:rsid w:val="002F2FF1"/>
    <w:rsid w:val="002F3AE5"/>
    <w:rsid w:val="002F3FC4"/>
    <w:rsid w:val="002F56F7"/>
    <w:rsid w:val="002F69D3"/>
    <w:rsid w:val="002F6AFE"/>
    <w:rsid w:val="002F73B4"/>
    <w:rsid w:val="002F7DDF"/>
    <w:rsid w:val="0030000F"/>
    <w:rsid w:val="0030028B"/>
    <w:rsid w:val="003018B5"/>
    <w:rsid w:val="00301FCF"/>
    <w:rsid w:val="003029C9"/>
    <w:rsid w:val="00303923"/>
    <w:rsid w:val="00303C1B"/>
    <w:rsid w:val="0030492B"/>
    <w:rsid w:val="0030494D"/>
    <w:rsid w:val="00305878"/>
    <w:rsid w:val="00305D16"/>
    <w:rsid w:val="00305D46"/>
    <w:rsid w:val="00305F8F"/>
    <w:rsid w:val="003063FA"/>
    <w:rsid w:val="003068A7"/>
    <w:rsid w:val="0030717C"/>
    <w:rsid w:val="00307219"/>
    <w:rsid w:val="0030723B"/>
    <w:rsid w:val="00307465"/>
    <w:rsid w:val="00307684"/>
    <w:rsid w:val="00307E51"/>
    <w:rsid w:val="00310CB3"/>
    <w:rsid w:val="00311228"/>
    <w:rsid w:val="0031139C"/>
    <w:rsid w:val="00311454"/>
    <w:rsid w:val="003115ED"/>
    <w:rsid w:val="00312232"/>
    <w:rsid w:val="00314A71"/>
    <w:rsid w:val="00314F6D"/>
    <w:rsid w:val="0031538F"/>
    <w:rsid w:val="00315F65"/>
    <w:rsid w:val="00316148"/>
    <w:rsid w:val="0031619A"/>
    <w:rsid w:val="00316292"/>
    <w:rsid w:val="0031670B"/>
    <w:rsid w:val="00316E6A"/>
    <w:rsid w:val="003210D5"/>
    <w:rsid w:val="00321923"/>
    <w:rsid w:val="00321CF2"/>
    <w:rsid w:val="00322143"/>
    <w:rsid w:val="00322A0A"/>
    <w:rsid w:val="00322CF1"/>
    <w:rsid w:val="003249B9"/>
    <w:rsid w:val="00325319"/>
    <w:rsid w:val="003256F0"/>
    <w:rsid w:val="00325815"/>
    <w:rsid w:val="003263F8"/>
    <w:rsid w:val="00326430"/>
    <w:rsid w:val="0032749C"/>
    <w:rsid w:val="00327913"/>
    <w:rsid w:val="003301E8"/>
    <w:rsid w:val="00330476"/>
    <w:rsid w:val="00330634"/>
    <w:rsid w:val="003309D9"/>
    <w:rsid w:val="00330C19"/>
    <w:rsid w:val="00331386"/>
    <w:rsid w:val="003313AF"/>
    <w:rsid w:val="003313EA"/>
    <w:rsid w:val="0033153B"/>
    <w:rsid w:val="003317CD"/>
    <w:rsid w:val="00331D5F"/>
    <w:rsid w:val="0033223B"/>
    <w:rsid w:val="00333619"/>
    <w:rsid w:val="00333981"/>
    <w:rsid w:val="00334B27"/>
    <w:rsid w:val="00334E80"/>
    <w:rsid w:val="00335AD9"/>
    <w:rsid w:val="00337726"/>
    <w:rsid w:val="003378BE"/>
    <w:rsid w:val="00337CDD"/>
    <w:rsid w:val="0034038A"/>
    <w:rsid w:val="00340C69"/>
    <w:rsid w:val="00340CD3"/>
    <w:rsid w:val="003415D4"/>
    <w:rsid w:val="003415FE"/>
    <w:rsid w:val="00341A1C"/>
    <w:rsid w:val="0034206D"/>
    <w:rsid w:val="003426E4"/>
    <w:rsid w:val="00342FCE"/>
    <w:rsid w:val="003434A7"/>
    <w:rsid w:val="00343733"/>
    <w:rsid w:val="003439B0"/>
    <w:rsid w:val="00343B4B"/>
    <w:rsid w:val="003441DF"/>
    <w:rsid w:val="0034456F"/>
    <w:rsid w:val="00344CD0"/>
    <w:rsid w:val="00345030"/>
    <w:rsid w:val="00345184"/>
    <w:rsid w:val="003452E1"/>
    <w:rsid w:val="00345526"/>
    <w:rsid w:val="00345E50"/>
    <w:rsid w:val="00346122"/>
    <w:rsid w:val="003472D4"/>
    <w:rsid w:val="00347EE1"/>
    <w:rsid w:val="00350045"/>
    <w:rsid w:val="00351161"/>
    <w:rsid w:val="00353A6A"/>
    <w:rsid w:val="00353B35"/>
    <w:rsid w:val="0035416B"/>
    <w:rsid w:val="00355672"/>
    <w:rsid w:val="00355A58"/>
    <w:rsid w:val="0035645B"/>
    <w:rsid w:val="00356626"/>
    <w:rsid w:val="003566AA"/>
    <w:rsid w:val="00356981"/>
    <w:rsid w:val="00356A80"/>
    <w:rsid w:val="00356EBA"/>
    <w:rsid w:val="00357104"/>
    <w:rsid w:val="0035712A"/>
    <w:rsid w:val="003602EE"/>
    <w:rsid w:val="0036145B"/>
    <w:rsid w:val="003626B6"/>
    <w:rsid w:val="00362B9A"/>
    <w:rsid w:val="0036354C"/>
    <w:rsid w:val="00363E36"/>
    <w:rsid w:val="00363F4D"/>
    <w:rsid w:val="003640CC"/>
    <w:rsid w:val="00364527"/>
    <w:rsid w:val="0036531B"/>
    <w:rsid w:val="00366731"/>
    <w:rsid w:val="00366EA0"/>
    <w:rsid w:val="0036718C"/>
    <w:rsid w:val="003672DE"/>
    <w:rsid w:val="00367582"/>
    <w:rsid w:val="00367EC6"/>
    <w:rsid w:val="003702CE"/>
    <w:rsid w:val="00370410"/>
    <w:rsid w:val="00370471"/>
    <w:rsid w:val="00371AD1"/>
    <w:rsid w:val="00371DCF"/>
    <w:rsid w:val="00372248"/>
    <w:rsid w:val="00372A38"/>
    <w:rsid w:val="00372BDD"/>
    <w:rsid w:val="00372C18"/>
    <w:rsid w:val="00372EF8"/>
    <w:rsid w:val="003731E0"/>
    <w:rsid w:val="00373202"/>
    <w:rsid w:val="00373920"/>
    <w:rsid w:val="00374561"/>
    <w:rsid w:val="00374EE3"/>
    <w:rsid w:val="00375808"/>
    <w:rsid w:val="003765C6"/>
    <w:rsid w:val="003766FB"/>
    <w:rsid w:val="00377AD1"/>
    <w:rsid w:val="00377F17"/>
    <w:rsid w:val="00380346"/>
    <w:rsid w:val="0038060C"/>
    <w:rsid w:val="00383175"/>
    <w:rsid w:val="00383545"/>
    <w:rsid w:val="003838F0"/>
    <w:rsid w:val="0038390D"/>
    <w:rsid w:val="00383CA3"/>
    <w:rsid w:val="00384100"/>
    <w:rsid w:val="00385D74"/>
    <w:rsid w:val="0038675F"/>
    <w:rsid w:val="003868FD"/>
    <w:rsid w:val="003900E7"/>
    <w:rsid w:val="00390BAA"/>
    <w:rsid w:val="0039129C"/>
    <w:rsid w:val="00391A17"/>
    <w:rsid w:val="00391FCF"/>
    <w:rsid w:val="003928AC"/>
    <w:rsid w:val="00392F43"/>
    <w:rsid w:val="00393F6F"/>
    <w:rsid w:val="003945F3"/>
    <w:rsid w:val="00395631"/>
    <w:rsid w:val="0039671B"/>
    <w:rsid w:val="0039698A"/>
    <w:rsid w:val="00396B66"/>
    <w:rsid w:val="00397075"/>
    <w:rsid w:val="00397FDA"/>
    <w:rsid w:val="003A0259"/>
    <w:rsid w:val="003A0693"/>
    <w:rsid w:val="003A0F5D"/>
    <w:rsid w:val="003A18D4"/>
    <w:rsid w:val="003A2887"/>
    <w:rsid w:val="003A39CA"/>
    <w:rsid w:val="003A4530"/>
    <w:rsid w:val="003A4C6E"/>
    <w:rsid w:val="003A4F35"/>
    <w:rsid w:val="003A5512"/>
    <w:rsid w:val="003A5ED7"/>
    <w:rsid w:val="003A6814"/>
    <w:rsid w:val="003A729F"/>
    <w:rsid w:val="003A76A3"/>
    <w:rsid w:val="003A7999"/>
    <w:rsid w:val="003B05B1"/>
    <w:rsid w:val="003B07E8"/>
    <w:rsid w:val="003B0D3C"/>
    <w:rsid w:val="003B1006"/>
    <w:rsid w:val="003B1745"/>
    <w:rsid w:val="003B2C5C"/>
    <w:rsid w:val="003B34A4"/>
    <w:rsid w:val="003B34DB"/>
    <w:rsid w:val="003B3B8D"/>
    <w:rsid w:val="003B3BAD"/>
    <w:rsid w:val="003B6329"/>
    <w:rsid w:val="003B65AE"/>
    <w:rsid w:val="003B68C9"/>
    <w:rsid w:val="003B6C99"/>
    <w:rsid w:val="003B6D6E"/>
    <w:rsid w:val="003B6DEC"/>
    <w:rsid w:val="003B7625"/>
    <w:rsid w:val="003B7DAB"/>
    <w:rsid w:val="003B7F7B"/>
    <w:rsid w:val="003B7F83"/>
    <w:rsid w:val="003C02E8"/>
    <w:rsid w:val="003C1CAF"/>
    <w:rsid w:val="003C2025"/>
    <w:rsid w:val="003C21CB"/>
    <w:rsid w:val="003C2B19"/>
    <w:rsid w:val="003C33F7"/>
    <w:rsid w:val="003C3872"/>
    <w:rsid w:val="003C4057"/>
    <w:rsid w:val="003C43EF"/>
    <w:rsid w:val="003C578A"/>
    <w:rsid w:val="003C5EC9"/>
    <w:rsid w:val="003C68C7"/>
    <w:rsid w:val="003C6995"/>
    <w:rsid w:val="003C6FAF"/>
    <w:rsid w:val="003C746A"/>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26E"/>
    <w:rsid w:val="003D6ABF"/>
    <w:rsid w:val="003D6AFA"/>
    <w:rsid w:val="003D7BDE"/>
    <w:rsid w:val="003D7FBC"/>
    <w:rsid w:val="003E017E"/>
    <w:rsid w:val="003E17A1"/>
    <w:rsid w:val="003E1D71"/>
    <w:rsid w:val="003E206A"/>
    <w:rsid w:val="003E2DBA"/>
    <w:rsid w:val="003E3617"/>
    <w:rsid w:val="003E3AB7"/>
    <w:rsid w:val="003E3CA6"/>
    <w:rsid w:val="003E4B22"/>
    <w:rsid w:val="003E61DE"/>
    <w:rsid w:val="003E6564"/>
    <w:rsid w:val="003E6944"/>
    <w:rsid w:val="003E6BF1"/>
    <w:rsid w:val="003E73ED"/>
    <w:rsid w:val="003E7C6A"/>
    <w:rsid w:val="003F0B6B"/>
    <w:rsid w:val="003F2444"/>
    <w:rsid w:val="003F24B2"/>
    <w:rsid w:val="003F2E16"/>
    <w:rsid w:val="003F41D0"/>
    <w:rsid w:val="003F43EA"/>
    <w:rsid w:val="003F4968"/>
    <w:rsid w:val="003F4B95"/>
    <w:rsid w:val="003F598F"/>
    <w:rsid w:val="003F6109"/>
    <w:rsid w:val="003F6601"/>
    <w:rsid w:val="003F6CBE"/>
    <w:rsid w:val="003F6D7D"/>
    <w:rsid w:val="003F6D9A"/>
    <w:rsid w:val="003F6FEC"/>
    <w:rsid w:val="003F79A1"/>
    <w:rsid w:val="004001E2"/>
    <w:rsid w:val="00400AD3"/>
    <w:rsid w:val="0040218B"/>
    <w:rsid w:val="00402510"/>
    <w:rsid w:val="00402626"/>
    <w:rsid w:val="00403A23"/>
    <w:rsid w:val="00403CD5"/>
    <w:rsid w:val="00403F15"/>
    <w:rsid w:val="00403F24"/>
    <w:rsid w:val="004049C5"/>
    <w:rsid w:val="00405B63"/>
    <w:rsid w:val="00405E50"/>
    <w:rsid w:val="00406206"/>
    <w:rsid w:val="00406A8A"/>
    <w:rsid w:val="00407065"/>
    <w:rsid w:val="00407B8E"/>
    <w:rsid w:val="004102C6"/>
    <w:rsid w:val="004103BA"/>
    <w:rsid w:val="00411F13"/>
    <w:rsid w:val="0041270F"/>
    <w:rsid w:val="00413217"/>
    <w:rsid w:val="00413276"/>
    <w:rsid w:val="00413283"/>
    <w:rsid w:val="004133FB"/>
    <w:rsid w:val="0041364A"/>
    <w:rsid w:val="00413999"/>
    <w:rsid w:val="0041418E"/>
    <w:rsid w:val="004145A1"/>
    <w:rsid w:val="00414902"/>
    <w:rsid w:val="0041519C"/>
    <w:rsid w:val="004156CD"/>
    <w:rsid w:val="00415C50"/>
    <w:rsid w:val="00416025"/>
    <w:rsid w:val="004160EA"/>
    <w:rsid w:val="00417477"/>
    <w:rsid w:val="00417539"/>
    <w:rsid w:val="00417834"/>
    <w:rsid w:val="00417AE1"/>
    <w:rsid w:val="00420843"/>
    <w:rsid w:val="004213FC"/>
    <w:rsid w:val="0042214C"/>
    <w:rsid w:val="00422A8D"/>
    <w:rsid w:val="00422D42"/>
    <w:rsid w:val="00423E17"/>
    <w:rsid w:val="00424105"/>
    <w:rsid w:val="0042453F"/>
    <w:rsid w:val="00424BB6"/>
    <w:rsid w:val="0042544B"/>
    <w:rsid w:val="00425FCA"/>
    <w:rsid w:val="004262EA"/>
    <w:rsid w:val="004267EA"/>
    <w:rsid w:val="00426914"/>
    <w:rsid w:val="00426E55"/>
    <w:rsid w:val="00427128"/>
    <w:rsid w:val="00427A11"/>
    <w:rsid w:val="00427B45"/>
    <w:rsid w:val="00427BD4"/>
    <w:rsid w:val="00430481"/>
    <w:rsid w:val="00430A49"/>
    <w:rsid w:val="00430C0E"/>
    <w:rsid w:val="00430E83"/>
    <w:rsid w:val="00431578"/>
    <w:rsid w:val="0043179F"/>
    <w:rsid w:val="0043198F"/>
    <w:rsid w:val="0043242F"/>
    <w:rsid w:val="00432C3F"/>
    <w:rsid w:val="004332FF"/>
    <w:rsid w:val="00433500"/>
    <w:rsid w:val="00433E6B"/>
    <w:rsid w:val="00433F71"/>
    <w:rsid w:val="00434D7E"/>
    <w:rsid w:val="00435522"/>
    <w:rsid w:val="00435E6A"/>
    <w:rsid w:val="00436231"/>
    <w:rsid w:val="00436833"/>
    <w:rsid w:val="0043735A"/>
    <w:rsid w:val="004376E8"/>
    <w:rsid w:val="00437BEC"/>
    <w:rsid w:val="004403FA"/>
    <w:rsid w:val="00440493"/>
    <w:rsid w:val="004409C9"/>
    <w:rsid w:val="00441023"/>
    <w:rsid w:val="004412B1"/>
    <w:rsid w:val="004413AA"/>
    <w:rsid w:val="00441871"/>
    <w:rsid w:val="00441BA9"/>
    <w:rsid w:val="00441F50"/>
    <w:rsid w:val="00442211"/>
    <w:rsid w:val="00442222"/>
    <w:rsid w:val="0044246A"/>
    <w:rsid w:val="00442967"/>
    <w:rsid w:val="0044386F"/>
    <w:rsid w:val="004438FE"/>
    <w:rsid w:val="00443ABB"/>
    <w:rsid w:val="00443DD5"/>
    <w:rsid w:val="00443F08"/>
    <w:rsid w:val="00444771"/>
    <w:rsid w:val="00444AD4"/>
    <w:rsid w:val="00444D46"/>
    <w:rsid w:val="0044562A"/>
    <w:rsid w:val="004458F0"/>
    <w:rsid w:val="00446298"/>
    <w:rsid w:val="004466F6"/>
    <w:rsid w:val="004468D8"/>
    <w:rsid w:val="00447C61"/>
    <w:rsid w:val="00447C7B"/>
    <w:rsid w:val="00450F7A"/>
    <w:rsid w:val="0045122F"/>
    <w:rsid w:val="004529DC"/>
    <w:rsid w:val="00452E5C"/>
    <w:rsid w:val="004532B9"/>
    <w:rsid w:val="0045364D"/>
    <w:rsid w:val="00453A5A"/>
    <w:rsid w:val="0045424B"/>
    <w:rsid w:val="00455135"/>
    <w:rsid w:val="00455987"/>
    <w:rsid w:val="004559D0"/>
    <w:rsid w:val="00455C21"/>
    <w:rsid w:val="00455E17"/>
    <w:rsid w:val="004560B5"/>
    <w:rsid w:val="004563A5"/>
    <w:rsid w:val="004574A8"/>
    <w:rsid w:val="00457C4D"/>
    <w:rsid w:val="00457D0C"/>
    <w:rsid w:val="00461693"/>
    <w:rsid w:val="00461912"/>
    <w:rsid w:val="00462A10"/>
    <w:rsid w:val="004630CD"/>
    <w:rsid w:val="004630F3"/>
    <w:rsid w:val="004633F8"/>
    <w:rsid w:val="004637F8"/>
    <w:rsid w:val="00463C79"/>
    <w:rsid w:val="00464291"/>
    <w:rsid w:val="0046511B"/>
    <w:rsid w:val="0046585D"/>
    <w:rsid w:val="0046652C"/>
    <w:rsid w:val="004672C6"/>
    <w:rsid w:val="00467679"/>
    <w:rsid w:val="00467B9C"/>
    <w:rsid w:val="00467F13"/>
    <w:rsid w:val="00470425"/>
    <w:rsid w:val="00470A3D"/>
    <w:rsid w:val="00470CA4"/>
    <w:rsid w:val="00471018"/>
    <w:rsid w:val="00471152"/>
    <w:rsid w:val="004711B0"/>
    <w:rsid w:val="004720FB"/>
    <w:rsid w:val="004721CA"/>
    <w:rsid w:val="0047222A"/>
    <w:rsid w:val="004727AB"/>
    <w:rsid w:val="00472950"/>
    <w:rsid w:val="00472D46"/>
    <w:rsid w:val="00472E3F"/>
    <w:rsid w:val="00472F56"/>
    <w:rsid w:val="0047328E"/>
    <w:rsid w:val="0047372B"/>
    <w:rsid w:val="00473B6E"/>
    <w:rsid w:val="00475D2C"/>
    <w:rsid w:val="0047605E"/>
    <w:rsid w:val="00476999"/>
    <w:rsid w:val="00476F46"/>
    <w:rsid w:val="00477645"/>
    <w:rsid w:val="00477E6D"/>
    <w:rsid w:val="004804D6"/>
    <w:rsid w:val="004806A3"/>
    <w:rsid w:val="004806E9"/>
    <w:rsid w:val="0048118E"/>
    <w:rsid w:val="004817E4"/>
    <w:rsid w:val="00481D82"/>
    <w:rsid w:val="00481F35"/>
    <w:rsid w:val="0048279A"/>
    <w:rsid w:val="00482ABA"/>
    <w:rsid w:val="00483819"/>
    <w:rsid w:val="00483827"/>
    <w:rsid w:val="004844D3"/>
    <w:rsid w:val="00484529"/>
    <w:rsid w:val="0048534A"/>
    <w:rsid w:val="0048536D"/>
    <w:rsid w:val="00485DF9"/>
    <w:rsid w:val="0048677A"/>
    <w:rsid w:val="00486EE5"/>
    <w:rsid w:val="004870CB"/>
    <w:rsid w:val="0049057F"/>
    <w:rsid w:val="00490752"/>
    <w:rsid w:val="00490BC9"/>
    <w:rsid w:val="00490D4F"/>
    <w:rsid w:val="00490EFC"/>
    <w:rsid w:val="004910C5"/>
    <w:rsid w:val="0049139D"/>
    <w:rsid w:val="00491784"/>
    <w:rsid w:val="004919B0"/>
    <w:rsid w:val="00491E7E"/>
    <w:rsid w:val="00492563"/>
    <w:rsid w:val="00492913"/>
    <w:rsid w:val="00492F0D"/>
    <w:rsid w:val="004935A9"/>
    <w:rsid w:val="00493612"/>
    <w:rsid w:val="0049441E"/>
    <w:rsid w:val="004944C0"/>
    <w:rsid w:val="00494A24"/>
    <w:rsid w:val="00494AB5"/>
    <w:rsid w:val="00494AFE"/>
    <w:rsid w:val="00496647"/>
    <w:rsid w:val="004967F5"/>
    <w:rsid w:val="00496AAE"/>
    <w:rsid w:val="00497F69"/>
    <w:rsid w:val="004A00CB"/>
    <w:rsid w:val="004A068B"/>
    <w:rsid w:val="004A0A31"/>
    <w:rsid w:val="004A15D4"/>
    <w:rsid w:val="004A1632"/>
    <w:rsid w:val="004A179D"/>
    <w:rsid w:val="004A2022"/>
    <w:rsid w:val="004A2339"/>
    <w:rsid w:val="004A3B60"/>
    <w:rsid w:val="004A40B4"/>
    <w:rsid w:val="004A42AA"/>
    <w:rsid w:val="004A4424"/>
    <w:rsid w:val="004A597A"/>
    <w:rsid w:val="004A5D8D"/>
    <w:rsid w:val="004A5FA8"/>
    <w:rsid w:val="004A64ED"/>
    <w:rsid w:val="004A65B1"/>
    <w:rsid w:val="004A74D8"/>
    <w:rsid w:val="004A769A"/>
    <w:rsid w:val="004B0461"/>
    <w:rsid w:val="004B0529"/>
    <w:rsid w:val="004B0816"/>
    <w:rsid w:val="004B08FC"/>
    <w:rsid w:val="004B0BB0"/>
    <w:rsid w:val="004B0D0A"/>
    <w:rsid w:val="004B1FFF"/>
    <w:rsid w:val="004B209C"/>
    <w:rsid w:val="004B2273"/>
    <w:rsid w:val="004B2438"/>
    <w:rsid w:val="004B3AC8"/>
    <w:rsid w:val="004B3E8B"/>
    <w:rsid w:val="004B55C1"/>
    <w:rsid w:val="004B5CD8"/>
    <w:rsid w:val="004B6318"/>
    <w:rsid w:val="004B63B9"/>
    <w:rsid w:val="004B643D"/>
    <w:rsid w:val="004B6768"/>
    <w:rsid w:val="004B73B7"/>
    <w:rsid w:val="004B74D5"/>
    <w:rsid w:val="004B7621"/>
    <w:rsid w:val="004C01A5"/>
    <w:rsid w:val="004C05E9"/>
    <w:rsid w:val="004C1121"/>
    <w:rsid w:val="004C1166"/>
    <w:rsid w:val="004C167A"/>
    <w:rsid w:val="004C1750"/>
    <w:rsid w:val="004C1882"/>
    <w:rsid w:val="004C1A11"/>
    <w:rsid w:val="004C2ED1"/>
    <w:rsid w:val="004C4F41"/>
    <w:rsid w:val="004C53EA"/>
    <w:rsid w:val="004C58BC"/>
    <w:rsid w:val="004C649F"/>
    <w:rsid w:val="004C6899"/>
    <w:rsid w:val="004C7876"/>
    <w:rsid w:val="004C78C7"/>
    <w:rsid w:val="004C7A5B"/>
    <w:rsid w:val="004D012A"/>
    <w:rsid w:val="004D1C92"/>
    <w:rsid w:val="004D1DD8"/>
    <w:rsid w:val="004D22A9"/>
    <w:rsid w:val="004D2313"/>
    <w:rsid w:val="004D481A"/>
    <w:rsid w:val="004D485E"/>
    <w:rsid w:val="004D4FF3"/>
    <w:rsid w:val="004D5334"/>
    <w:rsid w:val="004D550F"/>
    <w:rsid w:val="004D5686"/>
    <w:rsid w:val="004D5AC9"/>
    <w:rsid w:val="004D5B59"/>
    <w:rsid w:val="004D6222"/>
    <w:rsid w:val="004D6399"/>
    <w:rsid w:val="004D6D26"/>
    <w:rsid w:val="004D70E3"/>
    <w:rsid w:val="004D777A"/>
    <w:rsid w:val="004D7936"/>
    <w:rsid w:val="004E04C7"/>
    <w:rsid w:val="004E0615"/>
    <w:rsid w:val="004E0BE3"/>
    <w:rsid w:val="004E0F37"/>
    <w:rsid w:val="004E0FE2"/>
    <w:rsid w:val="004E1643"/>
    <w:rsid w:val="004E16A9"/>
    <w:rsid w:val="004E20CE"/>
    <w:rsid w:val="004E25B7"/>
    <w:rsid w:val="004E26E0"/>
    <w:rsid w:val="004E3686"/>
    <w:rsid w:val="004E388E"/>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501"/>
    <w:rsid w:val="004F580A"/>
    <w:rsid w:val="004F58ED"/>
    <w:rsid w:val="004F5D1B"/>
    <w:rsid w:val="004F6AE8"/>
    <w:rsid w:val="004F7116"/>
    <w:rsid w:val="004F78AE"/>
    <w:rsid w:val="004F7975"/>
    <w:rsid w:val="004F7DD6"/>
    <w:rsid w:val="0050067B"/>
    <w:rsid w:val="0050085C"/>
    <w:rsid w:val="005015F3"/>
    <w:rsid w:val="0050183B"/>
    <w:rsid w:val="00501AE5"/>
    <w:rsid w:val="00501CBC"/>
    <w:rsid w:val="005024D0"/>
    <w:rsid w:val="00503916"/>
    <w:rsid w:val="00503F31"/>
    <w:rsid w:val="00504633"/>
    <w:rsid w:val="00504A81"/>
    <w:rsid w:val="0050544D"/>
    <w:rsid w:val="00505B9E"/>
    <w:rsid w:val="00505D9E"/>
    <w:rsid w:val="005067CA"/>
    <w:rsid w:val="00506BEE"/>
    <w:rsid w:val="00507A79"/>
    <w:rsid w:val="005103BA"/>
    <w:rsid w:val="00511214"/>
    <w:rsid w:val="00511A56"/>
    <w:rsid w:val="0051227E"/>
    <w:rsid w:val="00513DD9"/>
    <w:rsid w:val="00513EDC"/>
    <w:rsid w:val="005143DC"/>
    <w:rsid w:val="0051447E"/>
    <w:rsid w:val="00514511"/>
    <w:rsid w:val="0051531C"/>
    <w:rsid w:val="005155F8"/>
    <w:rsid w:val="00515805"/>
    <w:rsid w:val="00516C78"/>
    <w:rsid w:val="005175C0"/>
    <w:rsid w:val="00517942"/>
    <w:rsid w:val="00517943"/>
    <w:rsid w:val="00520766"/>
    <w:rsid w:val="00520AB0"/>
    <w:rsid w:val="005212B5"/>
    <w:rsid w:val="00522E21"/>
    <w:rsid w:val="00523536"/>
    <w:rsid w:val="0052370D"/>
    <w:rsid w:val="00523F1E"/>
    <w:rsid w:val="00524DBF"/>
    <w:rsid w:val="00524F8B"/>
    <w:rsid w:val="00525195"/>
    <w:rsid w:val="005252BC"/>
    <w:rsid w:val="00525484"/>
    <w:rsid w:val="00525F63"/>
    <w:rsid w:val="00526582"/>
    <w:rsid w:val="00526746"/>
    <w:rsid w:val="00526D29"/>
    <w:rsid w:val="0052708E"/>
    <w:rsid w:val="00530F4E"/>
    <w:rsid w:val="00531029"/>
    <w:rsid w:val="00531C0C"/>
    <w:rsid w:val="00531E90"/>
    <w:rsid w:val="0053262B"/>
    <w:rsid w:val="0053297C"/>
    <w:rsid w:val="00532AC4"/>
    <w:rsid w:val="00533554"/>
    <w:rsid w:val="00533780"/>
    <w:rsid w:val="00535290"/>
    <w:rsid w:val="0053565A"/>
    <w:rsid w:val="005361B2"/>
    <w:rsid w:val="005364EC"/>
    <w:rsid w:val="005366EB"/>
    <w:rsid w:val="00537628"/>
    <w:rsid w:val="00540667"/>
    <w:rsid w:val="00540793"/>
    <w:rsid w:val="00540F2B"/>
    <w:rsid w:val="00541CD7"/>
    <w:rsid w:val="00541DCA"/>
    <w:rsid w:val="005423F7"/>
    <w:rsid w:val="0054243A"/>
    <w:rsid w:val="00542D79"/>
    <w:rsid w:val="00542E5D"/>
    <w:rsid w:val="005439A4"/>
    <w:rsid w:val="00543A43"/>
    <w:rsid w:val="00543A5C"/>
    <w:rsid w:val="005440E3"/>
    <w:rsid w:val="005449E6"/>
    <w:rsid w:val="0054525D"/>
    <w:rsid w:val="00545267"/>
    <w:rsid w:val="00545C17"/>
    <w:rsid w:val="0054641D"/>
    <w:rsid w:val="005465B6"/>
    <w:rsid w:val="005465EC"/>
    <w:rsid w:val="00546939"/>
    <w:rsid w:val="005474C4"/>
    <w:rsid w:val="00547AE7"/>
    <w:rsid w:val="00550A5F"/>
    <w:rsid w:val="005512C9"/>
    <w:rsid w:val="00551678"/>
    <w:rsid w:val="005525AD"/>
    <w:rsid w:val="005527ED"/>
    <w:rsid w:val="00552FA4"/>
    <w:rsid w:val="005542E0"/>
    <w:rsid w:val="005548F1"/>
    <w:rsid w:val="00554C39"/>
    <w:rsid w:val="005560A8"/>
    <w:rsid w:val="00556A09"/>
    <w:rsid w:val="00556F08"/>
    <w:rsid w:val="00557173"/>
    <w:rsid w:val="00557459"/>
    <w:rsid w:val="005579BE"/>
    <w:rsid w:val="00557E54"/>
    <w:rsid w:val="00557F97"/>
    <w:rsid w:val="00560479"/>
    <w:rsid w:val="005617D8"/>
    <w:rsid w:val="00561F71"/>
    <w:rsid w:val="00562B76"/>
    <w:rsid w:val="00562CB0"/>
    <w:rsid w:val="00562D14"/>
    <w:rsid w:val="00562F28"/>
    <w:rsid w:val="005632B9"/>
    <w:rsid w:val="005634B5"/>
    <w:rsid w:val="005638A5"/>
    <w:rsid w:val="00564216"/>
    <w:rsid w:val="00564D5F"/>
    <w:rsid w:val="005661C0"/>
    <w:rsid w:val="00566D1E"/>
    <w:rsid w:val="005676D5"/>
    <w:rsid w:val="00567B7F"/>
    <w:rsid w:val="00567BD5"/>
    <w:rsid w:val="005702FE"/>
    <w:rsid w:val="005706DE"/>
    <w:rsid w:val="0057075B"/>
    <w:rsid w:val="00570A8E"/>
    <w:rsid w:val="00570E07"/>
    <w:rsid w:val="00570E77"/>
    <w:rsid w:val="00571043"/>
    <w:rsid w:val="00571E21"/>
    <w:rsid w:val="005721A2"/>
    <w:rsid w:val="00572317"/>
    <w:rsid w:val="005727FD"/>
    <w:rsid w:val="00572969"/>
    <w:rsid w:val="00572B1C"/>
    <w:rsid w:val="00572EF1"/>
    <w:rsid w:val="00572F8A"/>
    <w:rsid w:val="00573519"/>
    <w:rsid w:val="00573DED"/>
    <w:rsid w:val="00574002"/>
    <w:rsid w:val="005746EE"/>
    <w:rsid w:val="0057529E"/>
    <w:rsid w:val="00575ADC"/>
    <w:rsid w:val="00575B1E"/>
    <w:rsid w:val="005767E1"/>
    <w:rsid w:val="0057726E"/>
    <w:rsid w:val="00577445"/>
    <w:rsid w:val="00580630"/>
    <w:rsid w:val="00580AC9"/>
    <w:rsid w:val="00580C42"/>
    <w:rsid w:val="00580FD3"/>
    <w:rsid w:val="00580FD9"/>
    <w:rsid w:val="00581C84"/>
    <w:rsid w:val="00581E69"/>
    <w:rsid w:val="0058257E"/>
    <w:rsid w:val="00582ED3"/>
    <w:rsid w:val="00583716"/>
    <w:rsid w:val="00583A7B"/>
    <w:rsid w:val="00584287"/>
    <w:rsid w:val="00584389"/>
    <w:rsid w:val="0058482B"/>
    <w:rsid w:val="00584C38"/>
    <w:rsid w:val="00585A38"/>
    <w:rsid w:val="00585DDF"/>
    <w:rsid w:val="0058601D"/>
    <w:rsid w:val="005864A4"/>
    <w:rsid w:val="0058701B"/>
    <w:rsid w:val="00587185"/>
    <w:rsid w:val="00590FC5"/>
    <w:rsid w:val="005911CD"/>
    <w:rsid w:val="00592A90"/>
    <w:rsid w:val="0059389D"/>
    <w:rsid w:val="005939B9"/>
    <w:rsid w:val="00593D85"/>
    <w:rsid w:val="0059433B"/>
    <w:rsid w:val="00595486"/>
    <w:rsid w:val="0059666D"/>
    <w:rsid w:val="005971DE"/>
    <w:rsid w:val="00597648"/>
    <w:rsid w:val="00597734"/>
    <w:rsid w:val="00597B8D"/>
    <w:rsid w:val="005A0835"/>
    <w:rsid w:val="005A1A2F"/>
    <w:rsid w:val="005A1B30"/>
    <w:rsid w:val="005A255C"/>
    <w:rsid w:val="005A2E31"/>
    <w:rsid w:val="005A3209"/>
    <w:rsid w:val="005A39F3"/>
    <w:rsid w:val="005A41A1"/>
    <w:rsid w:val="005A43DB"/>
    <w:rsid w:val="005A6726"/>
    <w:rsid w:val="005A69CB"/>
    <w:rsid w:val="005A6E2A"/>
    <w:rsid w:val="005A7864"/>
    <w:rsid w:val="005A7F4C"/>
    <w:rsid w:val="005A7FAB"/>
    <w:rsid w:val="005B0308"/>
    <w:rsid w:val="005B103A"/>
    <w:rsid w:val="005B2016"/>
    <w:rsid w:val="005B2600"/>
    <w:rsid w:val="005B3F65"/>
    <w:rsid w:val="005B4457"/>
    <w:rsid w:val="005B5477"/>
    <w:rsid w:val="005B579A"/>
    <w:rsid w:val="005B5A12"/>
    <w:rsid w:val="005B5E53"/>
    <w:rsid w:val="005B6711"/>
    <w:rsid w:val="005B6FA8"/>
    <w:rsid w:val="005B7B4C"/>
    <w:rsid w:val="005C0F88"/>
    <w:rsid w:val="005C1E42"/>
    <w:rsid w:val="005C1F8A"/>
    <w:rsid w:val="005C32E8"/>
    <w:rsid w:val="005C3A5D"/>
    <w:rsid w:val="005C45EB"/>
    <w:rsid w:val="005C492F"/>
    <w:rsid w:val="005C49C3"/>
    <w:rsid w:val="005C4C80"/>
    <w:rsid w:val="005C54E5"/>
    <w:rsid w:val="005C54FF"/>
    <w:rsid w:val="005C5755"/>
    <w:rsid w:val="005C6A07"/>
    <w:rsid w:val="005C71BE"/>
    <w:rsid w:val="005C7C5B"/>
    <w:rsid w:val="005D2535"/>
    <w:rsid w:val="005D321C"/>
    <w:rsid w:val="005D3D92"/>
    <w:rsid w:val="005D4037"/>
    <w:rsid w:val="005D429B"/>
    <w:rsid w:val="005D486B"/>
    <w:rsid w:val="005D495F"/>
    <w:rsid w:val="005D4A11"/>
    <w:rsid w:val="005D582C"/>
    <w:rsid w:val="005D650B"/>
    <w:rsid w:val="005D66E3"/>
    <w:rsid w:val="005D6D36"/>
    <w:rsid w:val="005E0EB1"/>
    <w:rsid w:val="005E1425"/>
    <w:rsid w:val="005E1437"/>
    <w:rsid w:val="005E1A02"/>
    <w:rsid w:val="005E1CF6"/>
    <w:rsid w:val="005E2852"/>
    <w:rsid w:val="005E2B1D"/>
    <w:rsid w:val="005E3D29"/>
    <w:rsid w:val="005E465C"/>
    <w:rsid w:val="005E4B0B"/>
    <w:rsid w:val="005E4B22"/>
    <w:rsid w:val="005E5836"/>
    <w:rsid w:val="005E5C77"/>
    <w:rsid w:val="005E6255"/>
    <w:rsid w:val="005E6B44"/>
    <w:rsid w:val="005E73DA"/>
    <w:rsid w:val="005E764E"/>
    <w:rsid w:val="005F0150"/>
    <w:rsid w:val="005F1FA5"/>
    <w:rsid w:val="005F23D1"/>
    <w:rsid w:val="005F2FB3"/>
    <w:rsid w:val="005F3055"/>
    <w:rsid w:val="005F335E"/>
    <w:rsid w:val="005F3429"/>
    <w:rsid w:val="005F3959"/>
    <w:rsid w:val="005F3BDF"/>
    <w:rsid w:val="005F3D50"/>
    <w:rsid w:val="005F3E87"/>
    <w:rsid w:val="005F47AB"/>
    <w:rsid w:val="005F50A3"/>
    <w:rsid w:val="005F5A9D"/>
    <w:rsid w:val="005F6015"/>
    <w:rsid w:val="005F66DB"/>
    <w:rsid w:val="005F6EDD"/>
    <w:rsid w:val="005F75DD"/>
    <w:rsid w:val="00600E15"/>
    <w:rsid w:val="006033AC"/>
    <w:rsid w:val="00603FB1"/>
    <w:rsid w:val="006042CC"/>
    <w:rsid w:val="0060480C"/>
    <w:rsid w:val="00605079"/>
    <w:rsid w:val="006053C4"/>
    <w:rsid w:val="00605B9B"/>
    <w:rsid w:val="00605DE6"/>
    <w:rsid w:val="00606BA8"/>
    <w:rsid w:val="006078C6"/>
    <w:rsid w:val="00607BDB"/>
    <w:rsid w:val="00607EAC"/>
    <w:rsid w:val="006101A0"/>
    <w:rsid w:val="00610B2D"/>
    <w:rsid w:val="006129CA"/>
    <w:rsid w:val="00612C4C"/>
    <w:rsid w:val="00613107"/>
    <w:rsid w:val="00613388"/>
    <w:rsid w:val="00613834"/>
    <w:rsid w:val="00613CF0"/>
    <w:rsid w:val="00613F59"/>
    <w:rsid w:val="006149FE"/>
    <w:rsid w:val="00614ABD"/>
    <w:rsid w:val="00614F8D"/>
    <w:rsid w:val="006167CC"/>
    <w:rsid w:val="006173C9"/>
    <w:rsid w:val="006179B8"/>
    <w:rsid w:val="006206CD"/>
    <w:rsid w:val="00620B9E"/>
    <w:rsid w:val="00620D45"/>
    <w:rsid w:val="00621FBD"/>
    <w:rsid w:val="00622113"/>
    <w:rsid w:val="00623138"/>
    <w:rsid w:val="00623819"/>
    <w:rsid w:val="006238C7"/>
    <w:rsid w:val="00624243"/>
    <w:rsid w:val="006255E1"/>
    <w:rsid w:val="00627379"/>
    <w:rsid w:val="006277E9"/>
    <w:rsid w:val="0062784F"/>
    <w:rsid w:val="0062790C"/>
    <w:rsid w:val="00627BC6"/>
    <w:rsid w:val="00627C5E"/>
    <w:rsid w:val="006301CB"/>
    <w:rsid w:val="006302A9"/>
    <w:rsid w:val="006305FC"/>
    <w:rsid w:val="00630E0F"/>
    <w:rsid w:val="00631A28"/>
    <w:rsid w:val="00631C9C"/>
    <w:rsid w:val="00632372"/>
    <w:rsid w:val="0063268A"/>
    <w:rsid w:val="00632A88"/>
    <w:rsid w:val="00632AEB"/>
    <w:rsid w:val="00632C6B"/>
    <w:rsid w:val="006332DF"/>
    <w:rsid w:val="00633451"/>
    <w:rsid w:val="006337C0"/>
    <w:rsid w:val="006339FD"/>
    <w:rsid w:val="00633ACD"/>
    <w:rsid w:val="00633B86"/>
    <w:rsid w:val="00633ED2"/>
    <w:rsid w:val="006340B0"/>
    <w:rsid w:val="0063422D"/>
    <w:rsid w:val="00634F0E"/>
    <w:rsid w:val="0063665D"/>
    <w:rsid w:val="00636B68"/>
    <w:rsid w:val="00636EDA"/>
    <w:rsid w:val="00637171"/>
    <w:rsid w:val="00637217"/>
    <w:rsid w:val="0064014E"/>
    <w:rsid w:val="0064077F"/>
    <w:rsid w:val="006408F6"/>
    <w:rsid w:val="0064090A"/>
    <w:rsid w:val="00640F09"/>
    <w:rsid w:val="00641E6F"/>
    <w:rsid w:val="00642602"/>
    <w:rsid w:val="00642C46"/>
    <w:rsid w:val="00643D9A"/>
    <w:rsid w:val="006447D3"/>
    <w:rsid w:val="00644C37"/>
    <w:rsid w:val="00644D9B"/>
    <w:rsid w:val="00644E10"/>
    <w:rsid w:val="0064575B"/>
    <w:rsid w:val="006459CD"/>
    <w:rsid w:val="00646171"/>
    <w:rsid w:val="006477EB"/>
    <w:rsid w:val="00647FDE"/>
    <w:rsid w:val="00650FBE"/>
    <w:rsid w:val="00651AF6"/>
    <w:rsid w:val="006534E5"/>
    <w:rsid w:val="00653C74"/>
    <w:rsid w:val="00654086"/>
    <w:rsid w:val="0065425F"/>
    <w:rsid w:val="00654C3E"/>
    <w:rsid w:val="00655AD0"/>
    <w:rsid w:val="00655DC0"/>
    <w:rsid w:val="00657462"/>
    <w:rsid w:val="00657B97"/>
    <w:rsid w:val="00660D7E"/>
    <w:rsid w:val="006611DF"/>
    <w:rsid w:val="0066349C"/>
    <w:rsid w:val="00663C03"/>
    <w:rsid w:val="00665902"/>
    <w:rsid w:val="00666432"/>
    <w:rsid w:val="00667BF1"/>
    <w:rsid w:val="00670E1D"/>
    <w:rsid w:val="00671A76"/>
    <w:rsid w:val="00671CF5"/>
    <w:rsid w:val="0067262A"/>
    <w:rsid w:val="0067286F"/>
    <w:rsid w:val="00672A77"/>
    <w:rsid w:val="00672EFC"/>
    <w:rsid w:val="00673A9E"/>
    <w:rsid w:val="00673C3C"/>
    <w:rsid w:val="00673EFD"/>
    <w:rsid w:val="00673F3F"/>
    <w:rsid w:val="00673F64"/>
    <w:rsid w:val="00674592"/>
    <w:rsid w:val="00674663"/>
    <w:rsid w:val="006749CD"/>
    <w:rsid w:val="00674F7F"/>
    <w:rsid w:val="0067547B"/>
    <w:rsid w:val="0067551B"/>
    <w:rsid w:val="00675B8B"/>
    <w:rsid w:val="00677A09"/>
    <w:rsid w:val="0068065E"/>
    <w:rsid w:val="006806A7"/>
    <w:rsid w:val="00680E4C"/>
    <w:rsid w:val="00681B9C"/>
    <w:rsid w:val="0068205A"/>
    <w:rsid w:val="0068277C"/>
    <w:rsid w:val="0068291A"/>
    <w:rsid w:val="00684419"/>
    <w:rsid w:val="00684962"/>
    <w:rsid w:val="00684D52"/>
    <w:rsid w:val="00685872"/>
    <w:rsid w:val="00686D25"/>
    <w:rsid w:val="00687276"/>
    <w:rsid w:val="00687D39"/>
    <w:rsid w:val="0069044A"/>
    <w:rsid w:val="006922A2"/>
    <w:rsid w:val="006924B6"/>
    <w:rsid w:val="00693163"/>
    <w:rsid w:val="006938C5"/>
    <w:rsid w:val="00694184"/>
    <w:rsid w:val="00695622"/>
    <w:rsid w:val="006A0682"/>
    <w:rsid w:val="006A0A0D"/>
    <w:rsid w:val="006A1074"/>
    <w:rsid w:val="006A1628"/>
    <w:rsid w:val="006A2F84"/>
    <w:rsid w:val="006A31C8"/>
    <w:rsid w:val="006A32F1"/>
    <w:rsid w:val="006A334B"/>
    <w:rsid w:val="006A3E68"/>
    <w:rsid w:val="006A40D5"/>
    <w:rsid w:val="006A464E"/>
    <w:rsid w:val="006A4DCE"/>
    <w:rsid w:val="006A4E81"/>
    <w:rsid w:val="006A55B7"/>
    <w:rsid w:val="006A58AF"/>
    <w:rsid w:val="006A5E2A"/>
    <w:rsid w:val="006A5F4F"/>
    <w:rsid w:val="006A60B8"/>
    <w:rsid w:val="006A63F4"/>
    <w:rsid w:val="006A70B8"/>
    <w:rsid w:val="006A751E"/>
    <w:rsid w:val="006B0D85"/>
    <w:rsid w:val="006B0E97"/>
    <w:rsid w:val="006B170C"/>
    <w:rsid w:val="006B17F4"/>
    <w:rsid w:val="006B1A65"/>
    <w:rsid w:val="006B25BA"/>
    <w:rsid w:val="006B300F"/>
    <w:rsid w:val="006B3CC6"/>
    <w:rsid w:val="006B4A30"/>
    <w:rsid w:val="006B4C7F"/>
    <w:rsid w:val="006B509B"/>
    <w:rsid w:val="006B52CA"/>
    <w:rsid w:val="006B5535"/>
    <w:rsid w:val="006B56E5"/>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103C"/>
    <w:rsid w:val="006D121C"/>
    <w:rsid w:val="006D14CE"/>
    <w:rsid w:val="006D1A04"/>
    <w:rsid w:val="006D1DBB"/>
    <w:rsid w:val="006D30D7"/>
    <w:rsid w:val="006D4743"/>
    <w:rsid w:val="006D47ED"/>
    <w:rsid w:val="006D4890"/>
    <w:rsid w:val="006D5125"/>
    <w:rsid w:val="006D5F2E"/>
    <w:rsid w:val="006D65B4"/>
    <w:rsid w:val="006D6657"/>
    <w:rsid w:val="006D7E2E"/>
    <w:rsid w:val="006E0145"/>
    <w:rsid w:val="006E0158"/>
    <w:rsid w:val="006E0A2A"/>
    <w:rsid w:val="006E0FDB"/>
    <w:rsid w:val="006E1DD6"/>
    <w:rsid w:val="006E2882"/>
    <w:rsid w:val="006E2FC7"/>
    <w:rsid w:val="006E3AB9"/>
    <w:rsid w:val="006E4490"/>
    <w:rsid w:val="006E48C1"/>
    <w:rsid w:val="006E53DB"/>
    <w:rsid w:val="006E53EB"/>
    <w:rsid w:val="006E603B"/>
    <w:rsid w:val="006E6460"/>
    <w:rsid w:val="006E70E9"/>
    <w:rsid w:val="006E7348"/>
    <w:rsid w:val="006E7646"/>
    <w:rsid w:val="006E783C"/>
    <w:rsid w:val="006E786E"/>
    <w:rsid w:val="006E7CFD"/>
    <w:rsid w:val="006E7D74"/>
    <w:rsid w:val="006F00EC"/>
    <w:rsid w:val="006F0646"/>
    <w:rsid w:val="006F1CD7"/>
    <w:rsid w:val="006F1FBD"/>
    <w:rsid w:val="006F3110"/>
    <w:rsid w:val="006F35EA"/>
    <w:rsid w:val="006F3C57"/>
    <w:rsid w:val="006F4705"/>
    <w:rsid w:val="006F4C93"/>
    <w:rsid w:val="006F5A9E"/>
    <w:rsid w:val="006F5C26"/>
    <w:rsid w:val="006F5EF0"/>
    <w:rsid w:val="006F6144"/>
    <w:rsid w:val="006F61BA"/>
    <w:rsid w:val="006F6C64"/>
    <w:rsid w:val="00700824"/>
    <w:rsid w:val="00701057"/>
    <w:rsid w:val="00701B6D"/>
    <w:rsid w:val="00701E6D"/>
    <w:rsid w:val="00703B5D"/>
    <w:rsid w:val="00703CEA"/>
    <w:rsid w:val="00704DF0"/>
    <w:rsid w:val="00706209"/>
    <w:rsid w:val="00706920"/>
    <w:rsid w:val="00706DC7"/>
    <w:rsid w:val="00706F43"/>
    <w:rsid w:val="0070770F"/>
    <w:rsid w:val="007078BF"/>
    <w:rsid w:val="00707B2E"/>
    <w:rsid w:val="00707E33"/>
    <w:rsid w:val="00707FB7"/>
    <w:rsid w:val="0071022A"/>
    <w:rsid w:val="00710DC2"/>
    <w:rsid w:val="007119BC"/>
    <w:rsid w:val="00711DFE"/>
    <w:rsid w:val="00712739"/>
    <w:rsid w:val="00712DEC"/>
    <w:rsid w:val="00713D85"/>
    <w:rsid w:val="00714A61"/>
    <w:rsid w:val="00714F5D"/>
    <w:rsid w:val="0071515C"/>
    <w:rsid w:val="00715871"/>
    <w:rsid w:val="007161E0"/>
    <w:rsid w:val="007162A4"/>
    <w:rsid w:val="00716514"/>
    <w:rsid w:val="00716560"/>
    <w:rsid w:val="007167F5"/>
    <w:rsid w:val="00717A41"/>
    <w:rsid w:val="00717B28"/>
    <w:rsid w:val="007204FA"/>
    <w:rsid w:val="00720D1E"/>
    <w:rsid w:val="00722AB3"/>
    <w:rsid w:val="00722C93"/>
    <w:rsid w:val="007235F2"/>
    <w:rsid w:val="00723671"/>
    <w:rsid w:val="00723E52"/>
    <w:rsid w:val="00723EC9"/>
    <w:rsid w:val="0072459F"/>
    <w:rsid w:val="00724C94"/>
    <w:rsid w:val="007253C2"/>
    <w:rsid w:val="00725D69"/>
    <w:rsid w:val="0072606E"/>
    <w:rsid w:val="007262EA"/>
    <w:rsid w:val="00726628"/>
    <w:rsid w:val="00726A8E"/>
    <w:rsid w:val="0072702C"/>
    <w:rsid w:val="007278B6"/>
    <w:rsid w:val="00727F8A"/>
    <w:rsid w:val="00731664"/>
    <w:rsid w:val="00731A11"/>
    <w:rsid w:val="00731A9A"/>
    <w:rsid w:val="00731C1A"/>
    <w:rsid w:val="00731C74"/>
    <w:rsid w:val="007329C8"/>
    <w:rsid w:val="00732AFF"/>
    <w:rsid w:val="00732E33"/>
    <w:rsid w:val="00732EF7"/>
    <w:rsid w:val="0073370F"/>
    <w:rsid w:val="00733892"/>
    <w:rsid w:val="007338BD"/>
    <w:rsid w:val="00733FDE"/>
    <w:rsid w:val="0073401C"/>
    <w:rsid w:val="00734651"/>
    <w:rsid w:val="00734BF4"/>
    <w:rsid w:val="007352E3"/>
    <w:rsid w:val="00735CA3"/>
    <w:rsid w:val="0073702A"/>
    <w:rsid w:val="007373BF"/>
    <w:rsid w:val="007376CE"/>
    <w:rsid w:val="007376EB"/>
    <w:rsid w:val="00737A23"/>
    <w:rsid w:val="00737D0C"/>
    <w:rsid w:val="00737D68"/>
    <w:rsid w:val="00740731"/>
    <w:rsid w:val="0074101F"/>
    <w:rsid w:val="00741896"/>
    <w:rsid w:val="00741C8A"/>
    <w:rsid w:val="00743D31"/>
    <w:rsid w:val="0074459F"/>
    <w:rsid w:val="0074480B"/>
    <w:rsid w:val="00745CF1"/>
    <w:rsid w:val="00745D90"/>
    <w:rsid w:val="00745EF3"/>
    <w:rsid w:val="007460F8"/>
    <w:rsid w:val="0074752A"/>
    <w:rsid w:val="00747A14"/>
    <w:rsid w:val="00747F24"/>
    <w:rsid w:val="0075024C"/>
    <w:rsid w:val="0075070F"/>
    <w:rsid w:val="00750BB7"/>
    <w:rsid w:val="00750F7A"/>
    <w:rsid w:val="00751164"/>
    <w:rsid w:val="007513FC"/>
    <w:rsid w:val="007524E2"/>
    <w:rsid w:val="0075292D"/>
    <w:rsid w:val="007531DC"/>
    <w:rsid w:val="00753590"/>
    <w:rsid w:val="00753C63"/>
    <w:rsid w:val="00753F87"/>
    <w:rsid w:val="00754D43"/>
    <w:rsid w:val="00756493"/>
    <w:rsid w:val="007570B6"/>
    <w:rsid w:val="00757280"/>
    <w:rsid w:val="00757884"/>
    <w:rsid w:val="00757C14"/>
    <w:rsid w:val="00760A52"/>
    <w:rsid w:val="00762CAE"/>
    <w:rsid w:val="0076375F"/>
    <w:rsid w:val="00763A66"/>
    <w:rsid w:val="00763FFF"/>
    <w:rsid w:val="00764232"/>
    <w:rsid w:val="00764FCE"/>
    <w:rsid w:val="00765596"/>
    <w:rsid w:val="007660D0"/>
    <w:rsid w:val="00766502"/>
    <w:rsid w:val="00766F22"/>
    <w:rsid w:val="00767357"/>
    <w:rsid w:val="007677F9"/>
    <w:rsid w:val="00767E77"/>
    <w:rsid w:val="00770FBB"/>
    <w:rsid w:val="007710D7"/>
    <w:rsid w:val="00771453"/>
    <w:rsid w:val="00771DC5"/>
    <w:rsid w:val="00772C89"/>
    <w:rsid w:val="00772F84"/>
    <w:rsid w:val="0077319B"/>
    <w:rsid w:val="0077325D"/>
    <w:rsid w:val="007734D7"/>
    <w:rsid w:val="00773843"/>
    <w:rsid w:val="00773EF9"/>
    <w:rsid w:val="007745EB"/>
    <w:rsid w:val="007745F5"/>
    <w:rsid w:val="00774973"/>
    <w:rsid w:val="007752A4"/>
    <w:rsid w:val="00776085"/>
    <w:rsid w:val="00776C0B"/>
    <w:rsid w:val="00776CB9"/>
    <w:rsid w:val="00776E10"/>
    <w:rsid w:val="00776F0D"/>
    <w:rsid w:val="00777144"/>
    <w:rsid w:val="0077741B"/>
    <w:rsid w:val="007808B2"/>
    <w:rsid w:val="00780DFB"/>
    <w:rsid w:val="00780E7D"/>
    <w:rsid w:val="0078205F"/>
    <w:rsid w:val="00782236"/>
    <w:rsid w:val="00782E5D"/>
    <w:rsid w:val="00783B77"/>
    <w:rsid w:val="007848EF"/>
    <w:rsid w:val="00784E4E"/>
    <w:rsid w:val="00785725"/>
    <w:rsid w:val="0078580F"/>
    <w:rsid w:val="00785F47"/>
    <w:rsid w:val="0078613B"/>
    <w:rsid w:val="00786339"/>
    <w:rsid w:val="007868EE"/>
    <w:rsid w:val="00786A91"/>
    <w:rsid w:val="00790405"/>
    <w:rsid w:val="00790DBD"/>
    <w:rsid w:val="007911A9"/>
    <w:rsid w:val="007914A3"/>
    <w:rsid w:val="00791514"/>
    <w:rsid w:val="0079188D"/>
    <w:rsid w:val="00792ED3"/>
    <w:rsid w:val="007931A4"/>
    <w:rsid w:val="0079324C"/>
    <w:rsid w:val="00793730"/>
    <w:rsid w:val="0079472A"/>
    <w:rsid w:val="007949E8"/>
    <w:rsid w:val="00795534"/>
    <w:rsid w:val="007955F9"/>
    <w:rsid w:val="00796761"/>
    <w:rsid w:val="00796ADA"/>
    <w:rsid w:val="00796E35"/>
    <w:rsid w:val="00796EEF"/>
    <w:rsid w:val="007972A1"/>
    <w:rsid w:val="00797FED"/>
    <w:rsid w:val="007A0080"/>
    <w:rsid w:val="007A164D"/>
    <w:rsid w:val="007A1E8A"/>
    <w:rsid w:val="007A3043"/>
    <w:rsid w:val="007A339C"/>
    <w:rsid w:val="007A3561"/>
    <w:rsid w:val="007A4050"/>
    <w:rsid w:val="007A4CF5"/>
    <w:rsid w:val="007A5112"/>
    <w:rsid w:val="007A53B6"/>
    <w:rsid w:val="007A5664"/>
    <w:rsid w:val="007A58A6"/>
    <w:rsid w:val="007A5AE0"/>
    <w:rsid w:val="007A5F4A"/>
    <w:rsid w:val="007A5FF6"/>
    <w:rsid w:val="007A6037"/>
    <w:rsid w:val="007A65C0"/>
    <w:rsid w:val="007A6C97"/>
    <w:rsid w:val="007A7902"/>
    <w:rsid w:val="007A7C00"/>
    <w:rsid w:val="007B0037"/>
    <w:rsid w:val="007B0268"/>
    <w:rsid w:val="007B06C4"/>
    <w:rsid w:val="007B1598"/>
    <w:rsid w:val="007B19AD"/>
    <w:rsid w:val="007B2023"/>
    <w:rsid w:val="007B2209"/>
    <w:rsid w:val="007B2818"/>
    <w:rsid w:val="007B3F8E"/>
    <w:rsid w:val="007B501C"/>
    <w:rsid w:val="007B65DD"/>
    <w:rsid w:val="007B661D"/>
    <w:rsid w:val="007B6657"/>
    <w:rsid w:val="007B6E0B"/>
    <w:rsid w:val="007B75C3"/>
    <w:rsid w:val="007B76D5"/>
    <w:rsid w:val="007B77E7"/>
    <w:rsid w:val="007B7CCB"/>
    <w:rsid w:val="007C0072"/>
    <w:rsid w:val="007C0130"/>
    <w:rsid w:val="007C16C3"/>
    <w:rsid w:val="007C27DB"/>
    <w:rsid w:val="007C2B11"/>
    <w:rsid w:val="007C3605"/>
    <w:rsid w:val="007C42FD"/>
    <w:rsid w:val="007C4AE5"/>
    <w:rsid w:val="007C5005"/>
    <w:rsid w:val="007C515F"/>
    <w:rsid w:val="007C57D1"/>
    <w:rsid w:val="007C5CDB"/>
    <w:rsid w:val="007C663A"/>
    <w:rsid w:val="007C7824"/>
    <w:rsid w:val="007C7C94"/>
    <w:rsid w:val="007D0284"/>
    <w:rsid w:val="007D0677"/>
    <w:rsid w:val="007D0EEB"/>
    <w:rsid w:val="007D107D"/>
    <w:rsid w:val="007D1693"/>
    <w:rsid w:val="007D202B"/>
    <w:rsid w:val="007D22EF"/>
    <w:rsid w:val="007D233D"/>
    <w:rsid w:val="007D31DD"/>
    <w:rsid w:val="007D349F"/>
    <w:rsid w:val="007D3A8D"/>
    <w:rsid w:val="007D3BC3"/>
    <w:rsid w:val="007D3C73"/>
    <w:rsid w:val="007D4719"/>
    <w:rsid w:val="007D4806"/>
    <w:rsid w:val="007D4A3F"/>
    <w:rsid w:val="007D53B9"/>
    <w:rsid w:val="007D56DB"/>
    <w:rsid w:val="007D5730"/>
    <w:rsid w:val="007D669D"/>
    <w:rsid w:val="007D6BE0"/>
    <w:rsid w:val="007D711E"/>
    <w:rsid w:val="007D7340"/>
    <w:rsid w:val="007D7630"/>
    <w:rsid w:val="007D76DB"/>
    <w:rsid w:val="007E0BF8"/>
    <w:rsid w:val="007E13C6"/>
    <w:rsid w:val="007E165D"/>
    <w:rsid w:val="007E1F1B"/>
    <w:rsid w:val="007E25E4"/>
    <w:rsid w:val="007E2C73"/>
    <w:rsid w:val="007E2F77"/>
    <w:rsid w:val="007E37A6"/>
    <w:rsid w:val="007E4708"/>
    <w:rsid w:val="007E4C5F"/>
    <w:rsid w:val="007E50FA"/>
    <w:rsid w:val="007E5B4B"/>
    <w:rsid w:val="007E615D"/>
    <w:rsid w:val="007E6A97"/>
    <w:rsid w:val="007E6AEB"/>
    <w:rsid w:val="007E6EDE"/>
    <w:rsid w:val="007E76E0"/>
    <w:rsid w:val="007F0434"/>
    <w:rsid w:val="007F05B7"/>
    <w:rsid w:val="007F14ED"/>
    <w:rsid w:val="007F1B48"/>
    <w:rsid w:val="007F3771"/>
    <w:rsid w:val="007F3FAD"/>
    <w:rsid w:val="007F449E"/>
    <w:rsid w:val="007F44C3"/>
    <w:rsid w:val="007F475F"/>
    <w:rsid w:val="007F4F92"/>
    <w:rsid w:val="007F5012"/>
    <w:rsid w:val="007F5630"/>
    <w:rsid w:val="007F58C2"/>
    <w:rsid w:val="007F5930"/>
    <w:rsid w:val="007F5A12"/>
    <w:rsid w:val="007F6153"/>
    <w:rsid w:val="007F69E7"/>
    <w:rsid w:val="007F6F4A"/>
    <w:rsid w:val="007F72BE"/>
    <w:rsid w:val="007F77B2"/>
    <w:rsid w:val="007F7CD9"/>
    <w:rsid w:val="00800891"/>
    <w:rsid w:val="00800DF4"/>
    <w:rsid w:val="00800F09"/>
    <w:rsid w:val="00800FE0"/>
    <w:rsid w:val="008010E7"/>
    <w:rsid w:val="0080142E"/>
    <w:rsid w:val="0080258B"/>
    <w:rsid w:val="008036CF"/>
    <w:rsid w:val="00803B03"/>
    <w:rsid w:val="00804830"/>
    <w:rsid w:val="00804857"/>
    <w:rsid w:val="00804A90"/>
    <w:rsid w:val="0080559C"/>
    <w:rsid w:val="00805673"/>
    <w:rsid w:val="0080590D"/>
    <w:rsid w:val="00805EFC"/>
    <w:rsid w:val="00806948"/>
    <w:rsid w:val="00806A8F"/>
    <w:rsid w:val="00806CD0"/>
    <w:rsid w:val="00807161"/>
    <w:rsid w:val="00807E6A"/>
    <w:rsid w:val="00807E71"/>
    <w:rsid w:val="00810D96"/>
    <w:rsid w:val="00810FDD"/>
    <w:rsid w:val="008111D8"/>
    <w:rsid w:val="008126DC"/>
    <w:rsid w:val="0081296F"/>
    <w:rsid w:val="00813334"/>
    <w:rsid w:val="008137C5"/>
    <w:rsid w:val="00813AC4"/>
    <w:rsid w:val="00813CC1"/>
    <w:rsid w:val="00813EE1"/>
    <w:rsid w:val="00814A87"/>
    <w:rsid w:val="00814AFA"/>
    <w:rsid w:val="00814BC3"/>
    <w:rsid w:val="00814D1A"/>
    <w:rsid w:val="008161E4"/>
    <w:rsid w:val="00816880"/>
    <w:rsid w:val="0081793E"/>
    <w:rsid w:val="00820990"/>
    <w:rsid w:val="00820AB5"/>
    <w:rsid w:val="0082171F"/>
    <w:rsid w:val="00821D91"/>
    <w:rsid w:val="00822293"/>
    <w:rsid w:val="00822F53"/>
    <w:rsid w:val="00823DD7"/>
    <w:rsid w:val="00824BD6"/>
    <w:rsid w:val="00824FFD"/>
    <w:rsid w:val="00825B60"/>
    <w:rsid w:val="0082679D"/>
    <w:rsid w:val="00827446"/>
    <w:rsid w:val="00827711"/>
    <w:rsid w:val="00827E45"/>
    <w:rsid w:val="00827FDC"/>
    <w:rsid w:val="008307F2"/>
    <w:rsid w:val="0083139F"/>
    <w:rsid w:val="008315A1"/>
    <w:rsid w:val="00831DE1"/>
    <w:rsid w:val="0083235D"/>
    <w:rsid w:val="00833386"/>
    <w:rsid w:val="00833A41"/>
    <w:rsid w:val="00833E11"/>
    <w:rsid w:val="00834335"/>
    <w:rsid w:val="008346AC"/>
    <w:rsid w:val="00835621"/>
    <w:rsid w:val="00835A4C"/>
    <w:rsid w:val="008366E0"/>
    <w:rsid w:val="00836EB5"/>
    <w:rsid w:val="0083711D"/>
    <w:rsid w:val="008378D2"/>
    <w:rsid w:val="008401D8"/>
    <w:rsid w:val="00841724"/>
    <w:rsid w:val="00841A5D"/>
    <w:rsid w:val="00841F16"/>
    <w:rsid w:val="00843479"/>
    <w:rsid w:val="00843D04"/>
    <w:rsid w:val="00845303"/>
    <w:rsid w:val="008471A8"/>
    <w:rsid w:val="00847617"/>
    <w:rsid w:val="008510A3"/>
    <w:rsid w:val="00851A24"/>
    <w:rsid w:val="00851B29"/>
    <w:rsid w:val="00852889"/>
    <w:rsid w:val="008528A5"/>
    <w:rsid w:val="00852FBA"/>
    <w:rsid w:val="008536AB"/>
    <w:rsid w:val="008538B0"/>
    <w:rsid w:val="00854BD2"/>
    <w:rsid w:val="008550FC"/>
    <w:rsid w:val="0085521E"/>
    <w:rsid w:val="00855BA7"/>
    <w:rsid w:val="00856093"/>
    <w:rsid w:val="008569C5"/>
    <w:rsid w:val="00856CB3"/>
    <w:rsid w:val="00857283"/>
    <w:rsid w:val="00860031"/>
    <w:rsid w:val="00862464"/>
    <w:rsid w:val="008628D2"/>
    <w:rsid w:val="0086306C"/>
    <w:rsid w:val="00863207"/>
    <w:rsid w:val="008634D2"/>
    <w:rsid w:val="00864605"/>
    <w:rsid w:val="008646FF"/>
    <w:rsid w:val="0086693D"/>
    <w:rsid w:val="00866B74"/>
    <w:rsid w:val="00866C2A"/>
    <w:rsid w:val="00866D68"/>
    <w:rsid w:val="00867197"/>
    <w:rsid w:val="0087032B"/>
    <w:rsid w:val="0087038C"/>
    <w:rsid w:val="00870A5F"/>
    <w:rsid w:val="00870E2F"/>
    <w:rsid w:val="00870FEE"/>
    <w:rsid w:val="0087132C"/>
    <w:rsid w:val="00871773"/>
    <w:rsid w:val="00871EBF"/>
    <w:rsid w:val="0087265C"/>
    <w:rsid w:val="008737BD"/>
    <w:rsid w:val="00873B8F"/>
    <w:rsid w:val="00873D2A"/>
    <w:rsid w:val="00873F1A"/>
    <w:rsid w:val="008743F9"/>
    <w:rsid w:val="00874B12"/>
    <w:rsid w:val="00874D7F"/>
    <w:rsid w:val="00876073"/>
    <w:rsid w:val="0087625D"/>
    <w:rsid w:val="00877494"/>
    <w:rsid w:val="008775A4"/>
    <w:rsid w:val="0088021A"/>
    <w:rsid w:val="00881C05"/>
    <w:rsid w:val="00881D4D"/>
    <w:rsid w:val="00882E3E"/>
    <w:rsid w:val="008833AF"/>
    <w:rsid w:val="00883C38"/>
    <w:rsid w:val="00884228"/>
    <w:rsid w:val="008842A9"/>
    <w:rsid w:val="0088430D"/>
    <w:rsid w:val="00884686"/>
    <w:rsid w:val="00884B21"/>
    <w:rsid w:val="00884B23"/>
    <w:rsid w:val="00884BC8"/>
    <w:rsid w:val="00884BE4"/>
    <w:rsid w:val="008857DB"/>
    <w:rsid w:val="0088587F"/>
    <w:rsid w:val="00887CB1"/>
    <w:rsid w:val="008913F2"/>
    <w:rsid w:val="008919F7"/>
    <w:rsid w:val="008927F9"/>
    <w:rsid w:val="008931D1"/>
    <w:rsid w:val="0089436E"/>
    <w:rsid w:val="00894BDD"/>
    <w:rsid w:val="00895C6D"/>
    <w:rsid w:val="00896457"/>
    <w:rsid w:val="00896515"/>
    <w:rsid w:val="0089674B"/>
    <w:rsid w:val="00897C1D"/>
    <w:rsid w:val="00897C5B"/>
    <w:rsid w:val="008A128B"/>
    <w:rsid w:val="008A2116"/>
    <w:rsid w:val="008A26D4"/>
    <w:rsid w:val="008A3C9D"/>
    <w:rsid w:val="008A3ED6"/>
    <w:rsid w:val="008A3EE6"/>
    <w:rsid w:val="008A42E0"/>
    <w:rsid w:val="008A53B3"/>
    <w:rsid w:val="008A63DC"/>
    <w:rsid w:val="008A72F8"/>
    <w:rsid w:val="008A7C19"/>
    <w:rsid w:val="008A7EDC"/>
    <w:rsid w:val="008A7FCC"/>
    <w:rsid w:val="008B1280"/>
    <w:rsid w:val="008B19ED"/>
    <w:rsid w:val="008B1C62"/>
    <w:rsid w:val="008B2EAF"/>
    <w:rsid w:val="008B37ED"/>
    <w:rsid w:val="008B39AF"/>
    <w:rsid w:val="008B3AE0"/>
    <w:rsid w:val="008B491B"/>
    <w:rsid w:val="008B4CBF"/>
    <w:rsid w:val="008B4EA1"/>
    <w:rsid w:val="008B516F"/>
    <w:rsid w:val="008B63FD"/>
    <w:rsid w:val="008B72EA"/>
    <w:rsid w:val="008C05A8"/>
    <w:rsid w:val="008C0723"/>
    <w:rsid w:val="008C0885"/>
    <w:rsid w:val="008C332F"/>
    <w:rsid w:val="008C34A8"/>
    <w:rsid w:val="008C3F15"/>
    <w:rsid w:val="008C49E9"/>
    <w:rsid w:val="008C5330"/>
    <w:rsid w:val="008C58C7"/>
    <w:rsid w:val="008C5F57"/>
    <w:rsid w:val="008C6A18"/>
    <w:rsid w:val="008C6DBE"/>
    <w:rsid w:val="008C700B"/>
    <w:rsid w:val="008D08B0"/>
    <w:rsid w:val="008D08DB"/>
    <w:rsid w:val="008D0A8C"/>
    <w:rsid w:val="008D1CDA"/>
    <w:rsid w:val="008D2023"/>
    <w:rsid w:val="008D29F3"/>
    <w:rsid w:val="008D2E06"/>
    <w:rsid w:val="008D3057"/>
    <w:rsid w:val="008D31CE"/>
    <w:rsid w:val="008D3754"/>
    <w:rsid w:val="008D3C74"/>
    <w:rsid w:val="008D3F6C"/>
    <w:rsid w:val="008D3FFE"/>
    <w:rsid w:val="008D4262"/>
    <w:rsid w:val="008D4582"/>
    <w:rsid w:val="008D47CC"/>
    <w:rsid w:val="008D4A93"/>
    <w:rsid w:val="008D4B62"/>
    <w:rsid w:val="008D4FCC"/>
    <w:rsid w:val="008D5676"/>
    <w:rsid w:val="008D5A3C"/>
    <w:rsid w:val="008D6987"/>
    <w:rsid w:val="008D768A"/>
    <w:rsid w:val="008D772F"/>
    <w:rsid w:val="008D7B44"/>
    <w:rsid w:val="008D7C06"/>
    <w:rsid w:val="008E0E17"/>
    <w:rsid w:val="008E0FE3"/>
    <w:rsid w:val="008E1021"/>
    <w:rsid w:val="008E10CA"/>
    <w:rsid w:val="008E1A5E"/>
    <w:rsid w:val="008E1BAC"/>
    <w:rsid w:val="008E2B46"/>
    <w:rsid w:val="008E2EBA"/>
    <w:rsid w:val="008E460C"/>
    <w:rsid w:val="008E59B2"/>
    <w:rsid w:val="008E5AEA"/>
    <w:rsid w:val="008E6138"/>
    <w:rsid w:val="008E6A5F"/>
    <w:rsid w:val="008E6EFB"/>
    <w:rsid w:val="008E7485"/>
    <w:rsid w:val="008E768F"/>
    <w:rsid w:val="008F00E7"/>
    <w:rsid w:val="008F0155"/>
    <w:rsid w:val="008F02C8"/>
    <w:rsid w:val="008F1E89"/>
    <w:rsid w:val="008F2347"/>
    <w:rsid w:val="008F2812"/>
    <w:rsid w:val="008F2948"/>
    <w:rsid w:val="008F2EDC"/>
    <w:rsid w:val="008F32D0"/>
    <w:rsid w:val="008F342C"/>
    <w:rsid w:val="008F3F23"/>
    <w:rsid w:val="008F5557"/>
    <w:rsid w:val="008F5635"/>
    <w:rsid w:val="008F6537"/>
    <w:rsid w:val="008F777E"/>
    <w:rsid w:val="008F7B28"/>
    <w:rsid w:val="00901131"/>
    <w:rsid w:val="009016FE"/>
    <w:rsid w:val="00901FCC"/>
    <w:rsid w:val="009025B3"/>
    <w:rsid w:val="009025D2"/>
    <w:rsid w:val="00902D41"/>
    <w:rsid w:val="00903DF6"/>
    <w:rsid w:val="00903F99"/>
    <w:rsid w:val="00903FF9"/>
    <w:rsid w:val="00904B78"/>
    <w:rsid w:val="00905BA1"/>
    <w:rsid w:val="009061E6"/>
    <w:rsid w:val="009076DF"/>
    <w:rsid w:val="00907B12"/>
    <w:rsid w:val="00907DA7"/>
    <w:rsid w:val="00907F64"/>
    <w:rsid w:val="009106D3"/>
    <w:rsid w:val="009108CF"/>
    <w:rsid w:val="00910D7A"/>
    <w:rsid w:val="00911B06"/>
    <w:rsid w:val="009158A2"/>
    <w:rsid w:val="009171A7"/>
    <w:rsid w:val="00917D56"/>
    <w:rsid w:val="00917F7C"/>
    <w:rsid w:val="00920FBE"/>
    <w:rsid w:val="009218AC"/>
    <w:rsid w:val="00922D2D"/>
    <w:rsid w:val="00922D64"/>
    <w:rsid w:val="009231B3"/>
    <w:rsid w:val="009232A8"/>
    <w:rsid w:val="0092335E"/>
    <w:rsid w:val="00923F90"/>
    <w:rsid w:val="00924AF3"/>
    <w:rsid w:val="00924B11"/>
    <w:rsid w:val="00924EEA"/>
    <w:rsid w:val="0092525E"/>
    <w:rsid w:val="009257C4"/>
    <w:rsid w:val="00925B33"/>
    <w:rsid w:val="00925C33"/>
    <w:rsid w:val="009260C9"/>
    <w:rsid w:val="00926204"/>
    <w:rsid w:val="00927304"/>
    <w:rsid w:val="009277AD"/>
    <w:rsid w:val="00927992"/>
    <w:rsid w:val="00930067"/>
    <w:rsid w:val="00930798"/>
    <w:rsid w:val="00933F31"/>
    <w:rsid w:val="0093419E"/>
    <w:rsid w:val="00934510"/>
    <w:rsid w:val="00934630"/>
    <w:rsid w:val="009350C7"/>
    <w:rsid w:val="00935577"/>
    <w:rsid w:val="009358F1"/>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690B"/>
    <w:rsid w:val="009474DB"/>
    <w:rsid w:val="00947CEF"/>
    <w:rsid w:val="00950D26"/>
    <w:rsid w:val="00952986"/>
    <w:rsid w:val="00952BE3"/>
    <w:rsid w:val="00952C66"/>
    <w:rsid w:val="00952C88"/>
    <w:rsid w:val="00952FDE"/>
    <w:rsid w:val="00953504"/>
    <w:rsid w:val="00953D34"/>
    <w:rsid w:val="009542AB"/>
    <w:rsid w:val="009545A7"/>
    <w:rsid w:val="0095470C"/>
    <w:rsid w:val="009549D7"/>
    <w:rsid w:val="00954C2F"/>
    <w:rsid w:val="009560D3"/>
    <w:rsid w:val="00956342"/>
    <w:rsid w:val="00956D06"/>
    <w:rsid w:val="00956F7F"/>
    <w:rsid w:val="009570D7"/>
    <w:rsid w:val="00957365"/>
    <w:rsid w:val="0095760C"/>
    <w:rsid w:val="0095761A"/>
    <w:rsid w:val="00960182"/>
    <w:rsid w:val="0096030E"/>
    <w:rsid w:val="00960A14"/>
    <w:rsid w:val="00963308"/>
    <w:rsid w:val="009636BD"/>
    <w:rsid w:val="00963783"/>
    <w:rsid w:val="0096404F"/>
    <w:rsid w:val="00964676"/>
    <w:rsid w:val="00964995"/>
    <w:rsid w:val="00964BEE"/>
    <w:rsid w:val="00965674"/>
    <w:rsid w:val="00965CC3"/>
    <w:rsid w:val="00966940"/>
    <w:rsid w:val="0096697E"/>
    <w:rsid w:val="00966AEF"/>
    <w:rsid w:val="009672CA"/>
    <w:rsid w:val="00970375"/>
    <w:rsid w:val="00970B66"/>
    <w:rsid w:val="00970DF4"/>
    <w:rsid w:val="009714A1"/>
    <w:rsid w:val="00971C51"/>
    <w:rsid w:val="00972390"/>
    <w:rsid w:val="00972CB3"/>
    <w:rsid w:val="009735C1"/>
    <w:rsid w:val="009739AD"/>
    <w:rsid w:val="00973F0A"/>
    <w:rsid w:val="009757A9"/>
    <w:rsid w:val="0097594B"/>
    <w:rsid w:val="00975999"/>
    <w:rsid w:val="00976F4E"/>
    <w:rsid w:val="009777F6"/>
    <w:rsid w:val="0097790F"/>
    <w:rsid w:val="00980C7A"/>
    <w:rsid w:val="00980C9B"/>
    <w:rsid w:val="00982076"/>
    <w:rsid w:val="00983DAB"/>
    <w:rsid w:val="00983FD7"/>
    <w:rsid w:val="009840FA"/>
    <w:rsid w:val="00984970"/>
    <w:rsid w:val="0098555A"/>
    <w:rsid w:val="00985CCC"/>
    <w:rsid w:val="00985E71"/>
    <w:rsid w:val="009865D2"/>
    <w:rsid w:val="00986616"/>
    <w:rsid w:val="009869C1"/>
    <w:rsid w:val="00986A1E"/>
    <w:rsid w:val="00987368"/>
    <w:rsid w:val="009877C0"/>
    <w:rsid w:val="00990383"/>
    <w:rsid w:val="009910D5"/>
    <w:rsid w:val="009912AF"/>
    <w:rsid w:val="009913F1"/>
    <w:rsid w:val="009919D7"/>
    <w:rsid w:val="00991B05"/>
    <w:rsid w:val="00991B32"/>
    <w:rsid w:val="0099221A"/>
    <w:rsid w:val="009928DD"/>
    <w:rsid w:val="00993351"/>
    <w:rsid w:val="00993BEB"/>
    <w:rsid w:val="009941A9"/>
    <w:rsid w:val="00994A5A"/>
    <w:rsid w:val="00994F09"/>
    <w:rsid w:val="009950CE"/>
    <w:rsid w:val="009951AD"/>
    <w:rsid w:val="0099577A"/>
    <w:rsid w:val="0099585E"/>
    <w:rsid w:val="00995D1A"/>
    <w:rsid w:val="00995DA7"/>
    <w:rsid w:val="009960EB"/>
    <w:rsid w:val="00997077"/>
    <w:rsid w:val="00997426"/>
    <w:rsid w:val="0099764C"/>
    <w:rsid w:val="009A0C8B"/>
    <w:rsid w:val="009A0F7B"/>
    <w:rsid w:val="009A194D"/>
    <w:rsid w:val="009A2F25"/>
    <w:rsid w:val="009A2FDE"/>
    <w:rsid w:val="009A3302"/>
    <w:rsid w:val="009A4A68"/>
    <w:rsid w:val="009A4EDA"/>
    <w:rsid w:val="009A57AC"/>
    <w:rsid w:val="009A5B51"/>
    <w:rsid w:val="009A6197"/>
    <w:rsid w:val="009A62C1"/>
    <w:rsid w:val="009A6C17"/>
    <w:rsid w:val="009A77C5"/>
    <w:rsid w:val="009A7A28"/>
    <w:rsid w:val="009B1269"/>
    <w:rsid w:val="009B17E4"/>
    <w:rsid w:val="009B1C8D"/>
    <w:rsid w:val="009B37CD"/>
    <w:rsid w:val="009B3C75"/>
    <w:rsid w:val="009B3D66"/>
    <w:rsid w:val="009B3DB9"/>
    <w:rsid w:val="009B47E2"/>
    <w:rsid w:val="009B4B57"/>
    <w:rsid w:val="009B4CDF"/>
    <w:rsid w:val="009B4E0F"/>
    <w:rsid w:val="009B62C3"/>
    <w:rsid w:val="009B6788"/>
    <w:rsid w:val="009B6BC8"/>
    <w:rsid w:val="009B7634"/>
    <w:rsid w:val="009B7907"/>
    <w:rsid w:val="009B7CBD"/>
    <w:rsid w:val="009B7D1C"/>
    <w:rsid w:val="009B7EC6"/>
    <w:rsid w:val="009C0EBD"/>
    <w:rsid w:val="009C0F91"/>
    <w:rsid w:val="009C1580"/>
    <w:rsid w:val="009C1642"/>
    <w:rsid w:val="009C22E1"/>
    <w:rsid w:val="009C2EF4"/>
    <w:rsid w:val="009C3459"/>
    <w:rsid w:val="009C346B"/>
    <w:rsid w:val="009C447E"/>
    <w:rsid w:val="009C4772"/>
    <w:rsid w:val="009C4AB5"/>
    <w:rsid w:val="009C4D8A"/>
    <w:rsid w:val="009C5B2E"/>
    <w:rsid w:val="009C5D92"/>
    <w:rsid w:val="009C5F85"/>
    <w:rsid w:val="009C601A"/>
    <w:rsid w:val="009C6EAA"/>
    <w:rsid w:val="009C7377"/>
    <w:rsid w:val="009C79F2"/>
    <w:rsid w:val="009C7A89"/>
    <w:rsid w:val="009C7DD3"/>
    <w:rsid w:val="009D025F"/>
    <w:rsid w:val="009D06B6"/>
    <w:rsid w:val="009D2118"/>
    <w:rsid w:val="009D22C8"/>
    <w:rsid w:val="009D27AD"/>
    <w:rsid w:val="009D328C"/>
    <w:rsid w:val="009D3FB9"/>
    <w:rsid w:val="009D4C05"/>
    <w:rsid w:val="009D56F5"/>
    <w:rsid w:val="009D6E26"/>
    <w:rsid w:val="009D71B6"/>
    <w:rsid w:val="009D7573"/>
    <w:rsid w:val="009D7C41"/>
    <w:rsid w:val="009D7D10"/>
    <w:rsid w:val="009E1346"/>
    <w:rsid w:val="009E1937"/>
    <w:rsid w:val="009E1E43"/>
    <w:rsid w:val="009E3A54"/>
    <w:rsid w:val="009E3C63"/>
    <w:rsid w:val="009E3CA5"/>
    <w:rsid w:val="009E45B6"/>
    <w:rsid w:val="009E4D50"/>
    <w:rsid w:val="009E54BD"/>
    <w:rsid w:val="009E5606"/>
    <w:rsid w:val="009E59BB"/>
    <w:rsid w:val="009E64DF"/>
    <w:rsid w:val="009E651D"/>
    <w:rsid w:val="009E6E15"/>
    <w:rsid w:val="009E7164"/>
    <w:rsid w:val="009E7503"/>
    <w:rsid w:val="009E797A"/>
    <w:rsid w:val="009E7F13"/>
    <w:rsid w:val="009F03E9"/>
    <w:rsid w:val="009F0546"/>
    <w:rsid w:val="009F0E33"/>
    <w:rsid w:val="009F13C5"/>
    <w:rsid w:val="009F1705"/>
    <w:rsid w:val="009F1C20"/>
    <w:rsid w:val="009F22B7"/>
    <w:rsid w:val="009F256A"/>
    <w:rsid w:val="009F2B14"/>
    <w:rsid w:val="009F2B62"/>
    <w:rsid w:val="009F2FB4"/>
    <w:rsid w:val="009F361A"/>
    <w:rsid w:val="009F424F"/>
    <w:rsid w:val="009F4973"/>
    <w:rsid w:val="009F4B9D"/>
    <w:rsid w:val="009F4C0A"/>
    <w:rsid w:val="009F5C7E"/>
    <w:rsid w:val="009F65D1"/>
    <w:rsid w:val="009F71A6"/>
    <w:rsid w:val="009F792F"/>
    <w:rsid w:val="009F7C74"/>
    <w:rsid w:val="00A00195"/>
    <w:rsid w:val="00A00199"/>
    <w:rsid w:val="00A006F4"/>
    <w:rsid w:val="00A01538"/>
    <w:rsid w:val="00A02255"/>
    <w:rsid w:val="00A0597A"/>
    <w:rsid w:val="00A06211"/>
    <w:rsid w:val="00A067A9"/>
    <w:rsid w:val="00A06802"/>
    <w:rsid w:val="00A07268"/>
    <w:rsid w:val="00A07295"/>
    <w:rsid w:val="00A07434"/>
    <w:rsid w:val="00A10143"/>
    <w:rsid w:val="00A1022C"/>
    <w:rsid w:val="00A11744"/>
    <w:rsid w:val="00A12332"/>
    <w:rsid w:val="00A12928"/>
    <w:rsid w:val="00A12E3A"/>
    <w:rsid w:val="00A1324D"/>
    <w:rsid w:val="00A1386D"/>
    <w:rsid w:val="00A13F4F"/>
    <w:rsid w:val="00A14581"/>
    <w:rsid w:val="00A1545E"/>
    <w:rsid w:val="00A15906"/>
    <w:rsid w:val="00A15B02"/>
    <w:rsid w:val="00A15E56"/>
    <w:rsid w:val="00A16FE4"/>
    <w:rsid w:val="00A20717"/>
    <w:rsid w:val="00A213CA"/>
    <w:rsid w:val="00A21AF0"/>
    <w:rsid w:val="00A23626"/>
    <w:rsid w:val="00A27733"/>
    <w:rsid w:val="00A27A09"/>
    <w:rsid w:val="00A305A7"/>
    <w:rsid w:val="00A30AEF"/>
    <w:rsid w:val="00A31D5B"/>
    <w:rsid w:val="00A31F9F"/>
    <w:rsid w:val="00A32499"/>
    <w:rsid w:val="00A324F5"/>
    <w:rsid w:val="00A326AF"/>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296"/>
    <w:rsid w:val="00A4449F"/>
    <w:rsid w:val="00A4464C"/>
    <w:rsid w:val="00A44899"/>
    <w:rsid w:val="00A44B06"/>
    <w:rsid w:val="00A4534E"/>
    <w:rsid w:val="00A459E2"/>
    <w:rsid w:val="00A45AB4"/>
    <w:rsid w:val="00A45B47"/>
    <w:rsid w:val="00A45DA4"/>
    <w:rsid w:val="00A46600"/>
    <w:rsid w:val="00A4732E"/>
    <w:rsid w:val="00A4795F"/>
    <w:rsid w:val="00A47B82"/>
    <w:rsid w:val="00A47D0B"/>
    <w:rsid w:val="00A50503"/>
    <w:rsid w:val="00A50C81"/>
    <w:rsid w:val="00A510D3"/>
    <w:rsid w:val="00A51943"/>
    <w:rsid w:val="00A51B6B"/>
    <w:rsid w:val="00A51CDA"/>
    <w:rsid w:val="00A52A31"/>
    <w:rsid w:val="00A533D9"/>
    <w:rsid w:val="00A54D5F"/>
    <w:rsid w:val="00A55013"/>
    <w:rsid w:val="00A5531E"/>
    <w:rsid w:val="00A55D1F"/>
    <w:rsid w:val="00A55D23"/>
    <w:rsid w:val="00A56501"/>
    <w:rsid w:val="00A56C71"/>
    <w:rsid w:val="00A57B9A"/>
    <w:rsid w:val="00A60B91"/>
    <w:rsid w:val="00A61AE1"/>
    <w:rsid w:val="00A62880"/>
    <w:rsid w:val="00A632ED"/>
    <w:rsid w:val="00A6362D"/>
    <w:rsid w:val="00A63719"/>
    <w:rsid w:val="00A63D09"/>
    <w:rsid w:val="00A63EF4"/>
    <w:rsid w:val="00A64DC4"/>
    <w:rsid w:val="00A669BF"/>
    <w:rsid w:val="00A6744A"/>
    <w:rsid w:val="00A677D9"/>
    <w:rsid w:val="00A67D38"/>
    <w:rsid w:val="00A7260C"/>
    <w:rsid w:val="00A72953"/>
    <w:rsid w:val="00A72BEB"/>
    <w:rsid w:val="00A730C1"/>
    <w:rsid w:val="00A74430"/>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37C"/>
    <w:rsid w:val="00A83449"/>
    <w:rsid w:val="00A83A7C"/>
    <w:rsid w:val="00A846CD"/>
    <w:rsid w:val="00A84A53"/>
    <w:rsid w:val="00A8513F"/>
    <w:rsid w:val="00A85190"/>
    <w:rsid w:val="00A870CA"/>
    <w:rsid w:val="00A871B6"/>
    <w:rsid w:val="00A87B87"/>
    <w:rsid w:val="00A87F44"/>
    <w:rsid w:val="00A87F91"/>
    <w:rsid w:val="00A90696"/>
    <w:rsid w:val="00A92389"/>
    <w:rsid w:val="00A92B5A"/>
    <w:rsid w:val="00A93381"/>
    <w:rsid w:val="00A935AC"/>
    <w:rsid w:val="00A9542F"/>
    <w:rsid w:val="00A95578"/>
    <w:rsid w:val="00A9697B"/>
    <w:rsid w:val="00A96A5B"/>
    <w:rsid w:val="00A9717C"/>
    <w:rsid w:val="00A97412"/>
    <w:rsid w:val="00AA0B83"/>
    <w:rsid w:val="00AA126E"/>
    <w:rsid w:val="00AA1674"/>
    <w:rsid w:val="00AA1A72"/>
    <w:rsid w:val="00AA1B8A"/>
    <w:rsid w:val="00AA26A7"/>
    <w:rsid w:val="00AA2744"/>
    <w:rsid w:val="00AA2FC6"/>
    <w:rsid w:val="00AA36D1"/>
    <w:rsid w:val="00AA37E7"/>
    <w:rsid w:val="00AA3A92"/>
    <w:rsid w:val="00AA3B1F"/>
    <w:rsid w:val="00AA4219"/>
    <w:rsid w:val="00AA4260"/>
    <w:rsid w:val="00AA43C1"/>
    <w:rsid w:val="00AA51D2"/>
    <w:rsid w:val="00AA5421"/>
    <w:rsid w:val="00AA5981"/>
    <w:rsid w:val="00AA5AC5"/>
    <w:rsid w:val="00AA6C80"/>
    <w:rsid w:val="00AA774B"/>
    <w:rsid w:val="00AA7F6C"/>
    <w:rsid w:val="00AB09D1"/>
    <w:rsid w:val="00AB1C02"/>
    <w:rsid w:val="00AB250B"/>
    <w:rsid w:val="00AB3701"/>
    <w:rsid w:val="00AB389E"/>
    <w:rsid w:val="00AB46DA"/>
    <w:rsid w:val="00AB49DB"/>
    <w:rsid w:val="00AB4BC6"/>
    <w:rsid w:val="00AB4E97"/>
    <w:rsid w:val="00AB554B"/>
    <w:rsid w:val="00AB59B2"/>
    <w:rsid w:val="00AB68C9"/>
    <w:rsid w:val="00AB70D8"/>
    <w:rsid w:val="00AB7E84"/>
    <w:rsid w:val="00AC0527"/>
    <w:rsid w:val="00AC127A"/>
    <w:rsid w:val="00AC17F0"/>
    <w:rsid w:val="00AC1A4E"/>
    <w:rsid w:val="00AC1AF0"/>
    <w:rsid w:val="00AC20FF"/>
    <w:rsid w:val="00AC21C4"/>
    <w:rsid w:val="00AC279E"/>
    <w:rsid w:val="00AC2E73"/>
    <w:rsid w:val="00AC2FCD"/>
    <w:rsid w:val="00AC4529"/>
    <w:rsid w:val="00AC45C0"/>
    <w:rsid w:val="00AC5068"/>
    <w:rsid w:val="00AC566D"/>
    <w:rsid w:val="00AC5843"/>
    <w:rsid w:val="00AC5BAB"/>
    <w:rsid w:val="00AC6470"/>
    <w:rsid w:val="00AC69F4"/>
    <w:rsid w:val="00AC6A2D"/>
    <w:rsid w:val="00AC7245"/>
    <w:rsid w:val="00AC7B88"/>
    <w:rsid w:val="00AD0F17"/>
    <w:rsid w:val="00AD1FF6"/>
    <w:rsid w:val="00AD29BF"/>
    <w:rsid w:val="00AD2C0D"/>
    <w:rsid w:val="00AD2F28"/>
    <w:rsid w:val="00AD351C"/>
    <w:rsid w:val="00AD4393"/>
    <w:rsid w:val="00AD4A4D"/>
    <w:rsid w:val="00AD53A1"/>
    <w:rsid w:val="00AD5ED2"/>
    <w:rsid w:val="00AD70FD"/>
    <w:rsid w:val="00AD7776"/>
    <w:rsid w:val="00AD7947"/>
    <w:rsid w:val="00AD7DC3"/>
    <w:rsid w:val="00AE084A"/>
    <w:rsid w:val="00AE0F3C"/>
    <w:rsid w:val="00AE1143"/>
    <w:rsid w:val="00AE13C9"/>
    <w:rsid w:val="00AE25FE"/>
    <w:rsid w:val="00AE26E9"/>
    <w:rsid w:val="00AE39DE"/>
    <w:rsid w:val="00AE45FA"/>
    <w:rsid w:val="00AE528E"/>
    <w:rsid w:val="00AE69CC"/>
    <w:rsid w:val="00AE6A59"/>
    <w:rsid w:val="00AE6E51"/>
    <w:rsid w:val="00AE6EBA"/>
    <w:rsid w:val="00AE7878"/>
    <w:rsid w:val="00AE79E4"/>
    <w:rsid w:val="00AE7B43"/>
    <w:rsid w:val="00AE7CD6"/>
    <w:rsid w:val="00AF0211"/>
    <w:rsid w:val="00AF045F"/>
    <w:rsid w:val="00AF14A0"/>
    <w:rsid w:val="00AF1912"/>
    <w:rsid w:val="00AF25D9"/>
    <w:rsid w:val="00AF29D7"/>
    <w:rsid w:val="00AF2A86"/>
    <w:rsid w:val="00AF2E4C"/>
    <w:rsid w:val="00AF3FE3"/>
    <w:rsid w:val="00AF4197"/>
    <w:rsid w:val="00AF4737"/>
    <w:rsid w:val="00AF4ED4"/>
    <w:rsid w:val="00AF514B"/>
    <w:rsid w:val="00AF5584"/>
    <w:rsid w:val="00AF566B"/>
    <w:rsid w:val="00AF64F6"/>
    <w:rsid w:val="00AF6B0D"/>
    <w:rsid w:val="00AF78ED"/>
    <w:rsid w:val="00B00536"/>
    <w:rsid w:val="00B01113"/>
    <w:rsid w:val="00B01690"/>
    <w:rsid w:val="00B032DA"/>
    <w:rsid w:val="00B0423F"/>
    <w:rsid w:val="00B0522E"/>
    <w:rsid w:val="00B05536"/>
    <w:rsid w:val="00B056E7"/>
    <w:rsid w:val="00B05D98"/>
    <w:rsid w:val="00B0719E"/>
    <w:rsid w:val="00B076F9"/>
    <w:rsid w:val="00B07A30"/>
    <w:rsid w:val="00B07D5F"/>
    <w:rsid w:val="00B105F3"/>
    <w:rsid w:val="00B1086E"/>
    <w:rsid w:val="00B10AB5"/>
    <w:rsid w:val="00B10DAA"/>
    <w:rsid w:val="00B11145"/>
    <w:rsid w:val="00B113F1"/>
    <w:rsid w:val="00B114E8"/>
    <w:rsid w:val="00B116CC"/>
    <w:rsid w:val="00B11C5F"/>
    <w:rsid w:val="00B12F21"/>
    <w:rsid w:val="00B13215"/>
    <w:rsid w:val="00B138EC"/>
    <w:rsid w:val="00B13F34"/>
    <w:rsid w:val="00B13F67"/>
    <w:rsid w:val="00B13F7D"/>
    <w:rsid w:val="00B14CD7"/>
    <w:rsid w:val="00B14D69"/>
    <w:rsid w:val="00B151E6"/>
    <w:rsid w:val="00B1548F"/>
    <w:rsid w:val="00B1598C"/>
    <w:rsid w:val="00B15D5B"/>
    <w:rsid w:val="00B15DD9"/>
    <w:rsid w:val="00B166F0"/>
    <w:rsid w:val="00B16943"/>
    <w:rsid w:val="00B16B8B"/>
    <w:rsid w:val="00B16CBC"/>
    <w:rsid w:val="00B16D64"/>
    <w:rsid w:val="00B16DEB"/>
    <w:rsid w:val="00B17569"/>
    <w:rsid w:val="00B17782"/>
    <w:rsid w:val="00B17DA3"/>
    <w:rsid w:val="00B206B1"/>
    <w:rsid w:val="00B219BA"/>
    <w:rsid w:val="00B21A05"/>
    <w:rsid w:val="00B221C5"/>
    <w:rsid w:val="00B22E32"/>
    <w:rsid w:val="00B23CFC"/>
    <w:rsid w:val="00B24017"/>
    <w:rsid w:val="00B24242"/>
    <w:rsid w:val="00B24398"/>
    <w:rsid w:val="00B24D86"/>
    <w:rsid w:val="00B25102"/>
    <w:rsid w:val="00B257A3"/>
    <w:rsid w:val="00B262EE"/>
    <w:rsid w:val="00B2693F"/>
    <w:rsid w:val="00B26D13"/>
    <w:rsid w:val="00B274FC"/>
    <w:rsid w:val="00B277CD"/>
    <w:rsid w:val="00B30BE2"/>
    <w:rsid w:val="00B30F20"/>
    <w:rsid w:val="00B30F5B"/>
    <w:rsid w:val="00B31BAB"/>
    <w:rsid w:val="00B31E30"/>
    <w:rsid w:val="00B32905"/>
    <w:rsid w:val="00B3325A"/>
    <w:rsid w:val="00B334EE"/>
    <w:rsid w:val="00B33814"/>
    <w:rsid w:val="00B33845"/>
    <w:rsid w:val="00B33AA1"/>
    <w:rsid w:val="00B33DB2"/>
    <w:rsid w:val="00B345AE"/>
    <w:rsid w:val="00B34741"/>
    <w:rsid w:val="00B34E42"/>
    <w:rsid w:val="00B34FFF"/>
    <w:rsid w:val="00B35767"/>
    <w:rsid w:val="00B35DCF"/>
    <w:rsid w:val="00B35E46"/>
    <w:rsid w:val="00B36B46"/>
    <w:rsid w:val="00B37290"/>
    <w:rsid w:val="00B37503"/>
    <w:rsid w:val="00B37A30"/>
    <w:rsid w:val="00B37CF0"/>
    <w:rsid w:val="00B40668"/>
    <w:rsid w:val="00B4142D"/>
    <w:rsid w:val="00B42BA8"/>
    <w:rsid w:val="00B4364F"/>
    <w:rsid w:val="00B43CD7"/>
    <w:rsid w:val="00B4433D"/>
    <w:rsid w:val="00B44F79"/>
    <w:rsid w:val="00B45208"/>
    <w:rsid w:val="00B455DB"/>
    <w:rsid w:val="00B45DAC"/>
    <w:rsid w:val="00B45F18"/>
    <w:rsid w:val="00B4619B"/>
    <w:rsid w:val="00B465D4"/>
    <w:rsid w:val="00B46623"/>
    <w:rsid w:val="00B47BAF"/>
    <w:rsid w:val="00B47D6E"/>
    <w:rsid w:val="00B5016B"/>
    <w:rsid w:val="00B51B1D"/>
    <w:rsid w:val="00B51F73"/>
    <w:rsid w:val="00B52532"/>
    <w:rsid w:val="00B5301D"/>
    <w:rsid w:val="00B53C55"/>
    <w:rsid w:val="00B54A62"/>
    <w:rsid w:val="00B54ABD"/>
    <w:rsid w:val="00B54D4D"/>
    <w:rsid w:val="00B56170"/>
    <w:rsid w:val="00B56EC3"/>
    <w:rsid w:val="00B57607"/>
    <w:rsid w:val="00B576F4"/>
    <w:rsid w:val="00B57E3C"/>
    <w:rsid w:val="00B60290"/>
    <w:rsid w:val="00B60DF5"/>
    <w:rsid w:val="00B60E86"/>
    <w:rsid w:val="00B6108E"/>
    <w:rsid w:val="00B61337"/>
    <w:rsid w:val="00B617D9"/>
    <w:rsid w:val="00B61918"/>
    <w:rsid w:val="00B61BA3"/>
    <w:rsid w:val="00B620B9"/>
    <w:rsid w:val="00B62509"/>
    <w:rsid w:val="00B636A8"/>
    <w:rsid w:val="00B63E6E"/>
    <w:rsid w:val="00B63F6C"/>
    <w:rsid w:val="00B6436C"/>
    <w:rsid w:val="00B6442D"/>
    <w:rsid w:val="00B6462E"/>
    <w:rsid w:val="00B64900"/>
    <w:rsid w:val="00B65E2E"/>
    <w:rsid w:val="00B664FF"/>
    <w:rsid w:val="00B66540"/>
    <w:rsid w:val="00B6677B"/>
    <w:rsid w:val="00B66BF8"/>
    <w:rsid w:val="00B66EB5"/>
    <w:rsid w:val="00B66EF6"/>
    <w:rsid w:val="00B67A69"/>
    <w:rsid w:val="00B7021F"/>
    <w:rsid w:val="00B70372"/>
    <w:rsid w:val="00B70C26"/>
    <w:rsid w:val="00B71559"/>
    <w:rsid w:val="00B717C7"/>
    <w:rsid w:val="00B71826"/>
    <w:rsid w:val="00B71B9E"/>
    <w:rsid w:val="00B71E17"/>
    <w:rsid w:val="00B726D4"/>
    <w:rsid w:val="00B72BDD"/>
    <w:rsid w:val="00B72CB7"/>
    <w:rsid w:val="00B743F4"/>
    <w:rsid w:val="00B7450A"/>
    <w:rsid w:val="00B745CE"/>
    <w:rsid w:val="00B75411"/>
    <w:rsid w:val="00B75B1C"/>
    <w:rsid w:val="00B75C43"/>
    <w:rsid w:val="00B76289"/>
    <w:rsid w:val="00B770AA"/>
    <w:rsid w:val="00B7737C"/>
    <w:rsid w:val="00B77781"/>
    <w:rsid w:val="00B7792E"/>
    <w:rsid w:val="00B7794D"/>
    <w:rsid w:val="00B813BB"/>
    <w:rsid w:val="00B81A95"/>
    <w:rsid w:val="00B81C32"/>
    <w:rsid w:val="00B82D07"/>
    <w:rsid w:val="00B834BE"/>
    <w:rsid w:val="00B83DAC"/>
    <w:rsid w:val="00B83F69"/>
    <w:rsid w:val="00B84145"/>
    <w:rsid w:val="00B84EE9"/>
    <w:rsid w:val="00B85960"/>
    <w:rsid w:val="00B85A66"/>
    <w:rsid w:val="00B85CDC"/>
    <w:rsid w:val="00B86695"/>
    <w:rsid w:val="00B86984"/>
    <w:rsid w:val="00B86B25"/>
    <w:rsid w:val="00B86C48"/>
    <w:rsid w:val="00B86CDC"/>
    <w:rsid w:val="00B87228"/>
    <w:rsid w:val="00B8EBB8"/>
    <w:rsid w:val="00B90233"/>
    <w:rsid w:val="00B91163"/>
    <w:rsid w:val="00B926D3"/>
    <w:rsid w:val="00B92AB6"/>
    <w:rsid w:val="00B92DD8"/>
    <w:rsid w:val="00B92F41"/>
    <w:rsid w:val="00B93722"/>
    <w:rsid w:val="00B93C34"/>
    <w:rsid w:val="00B942C1"/>
    <w:rsid w:val="00B9530D"/>
    <w:rsid w:val="00B95E03"/>
    <w:rsid w:val="00B961F4"/>
    <w:rsid w:val="00B969B2"/>
    <w:rsid w:val="00B97085"/>
    <w:rsid w:val="00B97103"/>
    <w:rsid w:val="00B97297"/>
    <w:rsid w:val="00B972DC"/>
    <w:rsid w:val="00B97703"/>
    <w:rsid w:val="00BA0154"/>
    <w:rsid w:val="00BA06A4"/>
    <w:rsid w:val="00BA07B6"/>
    <w:rsid w:val="00BA0B62"/>
    <w:rsid w:val="00BA18E7"/>
    <w:rsid w:val="00BA2299"/>
    <w:rsid w:val="00BA3884"/>
    <w:rsid w:val="00BA4426"/>
    <w:rsid w:val="00BA5244"/>
    <w:rsid w:val="00BA5343"/>
    <w:rsid w:val="00BA6C25"/>
    <w:rsid w:val="00BA6F21"/>
    <w:rsid w:val="00BA6F36"/>
    <w:rsid w:val="00BA768B"/>
    <w:rsid w:val="00BB119C"/>
    <w:rsid w:val="00BB12DA"/>
    <w:rsid w:val="00BB14B1"/>
    <w:rsid w:val="00BB1741"/>
    <w:rsid w:val="00BB2671"/>
    <w:rsid w:val="00BB2719"/>
    <w:rsid w:val="00BB278F"/>
    <w:rsid w:val="00BB3756"/>
    <w:rsid w:val="00BB37A8"/>
    <w:rsid w:val="00BB3BD8"/>
    <w:rsid w:val="00BB4120"/>
    <w:rsid w:val="00BB4AD9"/>
    <w:rsid w:val="00BB65C5"/>
    <w:rsid w:val="00BB6A23"/>
    <w:rsid w:val="00BB6BDE"/>
    <w:rsid w:val="00BB73A1"/>
    <w:rsid w:val="00BB7744"/>
    <w:rsid w:val="00BB793D"/>
    <w:rsid w:val="00BB797B"/>
    <w:rsid w:val="00BB7BA9"/>
    <w:rsid w:val="00BB7E79"/>
    <w:rsid w:val="00BB7E81"/>
    <w:rsid w:val="00BC0C40"/>
    <w:rsid w:val="00BC172B"/>
    <w:rsid w:val="00BC17CE"/>
    <w:rsid w:val="00BC186F"/>
    <w:rsid w:val="00BC18AF"/>
    <w:rsid w:val="00BC18DF"/>
    <w:rsid w:val="00BC18FA"/>
    <w:rsid w:val="00BC27B4"/>
    <w:rsid w:val="00BC2DA5"/>
    <w:rsid w:val="00BC3561"/>
    <w:rsid w:val="00BC35F8"/>
    <w:rsid w:val="00BC389A"/>
    <w:rsid w:val="00BC3D0F"/>
    <w:rsid w:val="00BC446A"/>
    <w:rsid w:val="00BC447A"/>
    <w:rsid w:val="00BC4491"/>
    <w:rsid w:val="00BC5038"/>
    <w:rsid w:val="00BC585E"/>
    <w:rsid w:val="00BC5F6C"/>
    <w:rsid w:val="00BC61A0"/>
    <w:rsid w:val="00BC7317"/>
    <w:rsid w:val="00BC73B7"/>
    <w:rsid w:val="00BC74EE"/>
    <w:rsid w:val="00BC78EE"/>
    <w:rsid w:val="00BC795A"/>
    <w:rsid w:val="00BD0C4F"/>
    <w:rsid w:val="00BD0DA6"/>
    <w:rsid w:val="00BD12AD"/>
    <w:rsid w:val="00BD1B44"/>
    <w:rsid w:val="00BD20D0"/>
    <w:rsid w:val="00BD294B"/>
    <w:rsid w:val="00BD2985"/>
    <w:rsid w:val="00BD3B25"/>
    <w:rsid w:val="00BD474A"/>
    <w:rsid w:val="00BD4F51"/>
    <w:rsid w:val="00BD5C04"/>
    <w:rsid w:val="00BD5F5C"/>
    <w:rsid w:val="00BD7B0D"/>
    <w:rsid w:val="00BE0231"/>
    <w:rsid w:val="00BE0C55"/>
    <w:rsid w:val="00BE0DCF"/>
    <w:rsid w:val="00BE0F57"/>
    <w:rsid w:val="00BE191C"/>
    <w:rsid w:val="00BE1B0F"/>
    <w:rsid w:val="00BE1CCA"/>
    <w:rsid w:val="00BE1EEE"/>
    <w:rsid w:val="00BE205F"/>
    <w:rsid w:val="00BE2138"/>
    <w:rsid w:val="00BE28B9"/>
    <w:rsid w:val="00BE37FB"/>
    <w:rsid w:val="00BE3970"/>
    <w:rsid w:val="00BE3A15"/>
    <w:rsid w:val="00BE46E6"/>
    <w:rsid w:val="00BE519D"/>
    <w:rsid w:val="00BE52A9"/>
    <w:rsid w:val="00BE6032"/>
    <w:rsid w:val="00BE6746"/>
    <w:rsid w:val="00BE6969"/>
    <w:rsid w:val="00BE6CBE"/>
    <w:rsid w:val="00BF07C7"/>
    <w:rsid w:val="00BF1349"/>
    <w:rsid w:val="00BF13FB"/>
    <w:rsid w:val="00BF32E7"/>
    <w:rsid w:val="00BF3444"/>
    <w:rsid w:val="00BF3578"/>
    <w:rsid w:val="00BF38B1"/>
    <w:rsid w:val="00BF3A78"/>
    <w:rsid w:val="00BF45AE"/>
    <w:rsid w:val="00BF489D"/>
    <w:rsid w:val="00BF4951"/>
    <w:rsid w:val="00BF4A70"/>
    <w:rsid w:val="00BF4ECB"/>
    <w:rsid w:val="00BF51E3"/>
    <w:rsid w:val="00BF526D"/>
    <w:rsid w:val="00BF5334"/>
    <w:rsid w:val="00BF5779"/>
    <w:rsid w:val="00BF57C1"/>
    <w:rsid w:val="00BF57CA"/>
    <w:rsid w:val="00BF6082"/>
    <w:rsid w:val="00BF6A06"/>
    <w:rsid w:val="00BF6C79"/>
    <w:rsid w:val="00BF6CC9"/>
    <w:rsid w:val="00C017FA"/>
    <w:rsid w:val="00C01A4A"/>
    <w:rsid w:val="00C0207B"/>
    <w:rsid w:val="00C0219C"/>
    <w:rsid w:val="00C023E8"/>
    <w:rsid w:val="00C0250A"/>
    <w:rsid w:val="00C0261E"/>
    <w:rsid w:val="00C02AE4"/>
    <w:rsid w:val="00C02D80"/>
    <w:rsid w:val="00C030C9"/>
    <w:rsid w:val="00C03D31"/>
    <w:rsid w:val="00C052FA"/>
    <w:rsid w:val="00C0564F"/>
    <w:rsid w:val="00C06891"/>
    <w:rsid w:val="00C06B65"/>
    <w:rsid w:val="00C07AB2"/>
    <w:rsid w:val="00C10007"/>
    <w:rsid w:val="00C1044D"/>
    <w:rsid w:val="00C109D0"/>
    <w:rsid w:val="00C10A0C"/>
    <w:rsid w:val="00C10AA3"/>
    <w:rsid w:val="00C1130F"/>
    <w:rsid w:val="00C11E7F"/>
    <w:rsid w:val="00C1329C"/>
    <w:rsid w:val="00C143FE"/>
    <w:rsid w:val="00C14B33"/>
    <w:rsid w:val="00C14DCA"/>
    <w:rsid w:val="00C14DD8"/>
    <w:rsid w:val="00C1512A"/>
    <w:rsid w:val="00C15E2F"/>
    <w:rsid w:val="00C166D4"/>
    <w:rsid w:val="00C177C2"/>
    <w:rsid w:val="00C17F9A"/>
    <w:rsid w:val="00C21FFC"/>
    <w:rsid w:val="00C2274D"/>
    <w:rsid w:val="00C23CB9"/>
    <w:rsid w:val="00C241C9"/>
    <w:rsid w:val="00C2458C"/>
    <w:rsid w:val="00C24706"/>
    <w:rsid w:val="00C249E5"/>
    <w:rsid w:val="00C24AB7"/>
    <w:rsid w:val="00C24F3D"/>
    <w:rsid w:val="00C2644A"/>
    <w:rsid w:val="00C2670E"/>
    <w:rsid w:val="00C27B53"/>
    <w:rsid w:val="00C300FF"/>
    <w:rsid w:val="00C30462"/>
    <w:rsid w:val="00C30AEE"/>
    <w:rsid w:val="00C30F26"/>
    <w:rsid w:val="00C34513"/>
    <w:rsid w:val="00C35339"/>
    <w:rsid w:val="00C35EE3"/>
    <w:rsid w:val="00C364FC"/>
    <w:rsid w:val="00C37767"/>
    <w:rsid w:val="00C37A41"/>
    <w:rsid w:val="00C37C9E"/>
    <w:rsid w:val="00C4014B"/>
    <w:rsid w:val="00C41130"/>
    <w:rsid w:val="00C42B96"/>
    <w:rsid w:val="00C43633"/>
    <w:rsid w:val="00C4396A"/>
    <w:rsid w:val="00C43A33"/>
    <w:rsid w:val="00C43F08"/>
    <w:rsid w:val="00C4441D"/>
    <w:rsid w:val="00C44D07"/>
    <w:rsid w:val="00C44D99"/>
    <w:rsid w:val="00C45006"/>
    <w:rsid w:val="00C459B0"/>
    <w:rsid w:val="00C45E1C"/>
    <w:rsid w:val="00C460E9"/>
    <w:rsid w:val="00C462C3"/>
    <w:rsid w:val="00C465D9"/>
    <w:rsid w:val="00C46669"/>
    <w:rsid w:val="00C47205"/>
    <w:rsid w:val="00C47243"/>
    <w:rsid w:val="00C47556"/>
    <w:rsid w:val="00C476DF"/>
    <w:rsid w:val="00C477EF"/>
    <w:rsid w:val="00C47B31"/>
    <w:rsid w:val="00C47F23"/>
    <w:rsid w:val="00C503DA"/>
    <w:rsid w:val="00C504CA"/>
    <w:rsid w:val="00C50688"/>
    <w:rsid w:val="00C50A6C"/>
    <w:rsid w:val="00C50AD1"/>
    <w:rsid w:val="00C510A6"/>
    <w:rsid w:val="00C51759"/>
    <w:rsid w:val="00C519DA"/>
    <w:rsid w:val="00C527E5"/>
    <w:rsid w:val="00C528C5"/>
    <w:rsid w:val="00C52D28"/>
    <w:rsid w:val="00C53D50"/>
    <w:rsid w:val="00C53EF0"/>
    <w:rsid w:val="00C542CC"/>
    <w:rsid w:val="00C54514"/>
    <w:rsid w:val="00C54F25"/>
    <w:rsid w:val="00C5580D"/>
    <w:rsid w:val="00C558CB"/>
    <w:rsid w:val="00C5599A"/>
    <w:rsid w:val="00C56688"/>
    <w:rsid w:val="00C567D4"/>
    <w:rsid w:val="00C602F7"/>
    <w:rsid w:val="00C6044B"/>
    <w:rsid w:val="00C60C04"/>
    <w:rsid w:val="00C60CDA"/>
    <w:rsid w:val="00C6196F"/>
    <w:rsid w:val="00C623B5"/>
    <w:rsid w:val="00C62806"/>
    <w:rsid w:val="00C6302A"/>
    <w:rsid w:val="00C631D9"/>
    <w:rsid w:val="00C6351D"/>
    <w:rsid w:val="00C63790"/>
    <w:rsid w:val="00C6438C"/>
    <w:rsid w:val="00C64655"/>
    <w:rsid w:val="00C65E63"/>
    <w:rsid w:val="00C6621E"/>
    <w:rsid w:val="00C67501"/>
    <w:rsid w:val="00C67EEA"/>
    <w:rsid w:val="00C70166"/>
    <w:rsid w:val="00C709F5"/>
    <w:rsid w:val="00C70AA7"/>
    <w:rsid w:val="00C70BB3"/>
    <w:rsid w:val="00C71353"/>
    <w:rsid w:val="00C716E2"/>
    <w:rsid w:val="00C71BB5"/>
    <w:rsid w:val="00C72EF5"/>
    <w:rsid w:val="00C73671"/>
    <w:rsid w:val="00C73858"/>
    <w:rsid w:val="00C739F0"/>
    <w:rsid w:val="00C74509"/>
    <w:rsid w:val="00C74AC3"/>
    <w:rsid w:val="00C74C2E"/>
    <w:rsid w:val="00C75085"/>
    <w:rsid w:val="00C75A54"/>
    <w:rsid w:val="00C75A7A"/>
    <w:rsid w:val="00C75EDD"/>
    <w:rsid w:val="00C76797"/>
    <w:rsid w:val="00C7684A"/>
    <w:rsid w:val="00C77A3A"/>
    <w:rsid w:val="00C81F84"/>
    <w:rsid w:val="00C8209F"/>
    <w:rsid w:val="00C821D4"/>
    <w:rsid w:val="00C822C4"/>
    <w:rsid w:val="00C823B7"/>
    <w:rsid w:val="00C82499"/>
    <w:rsid w:val="00C82985"/>
    <w:rsid w:val="00C83184"/>
    <w:rsid w:val="00C831C7"/>
    <w:rsid w:val="00C83932"/>
    <w:rsid w:val="00C84509"/>
    <w:rsid w:val="00C8482E"/>
    <w:rsid w:val="00C84BBE"/>
    <w:rsid w:val="00C8504C"/>
    <w:rsid w:val="00C86C2E"/>
    <w:rsid w:val="00C8778A"/>
    <w:rsid w:val="00C87E3F"/>
    <w:rsid w:val="00C90048"/>
    <w:rsid w:val="00C90341"/>
    <w:rsid w:val="00C9036A"/>
    <w:rsid w:val="00C914A2"/>
    <w:rsid w:val="00C91944"/>
    <w:rsid w:val="00C92760"/>
    <w:rsid w:val="00C92B3F"/>
    <w:rsid w:val="00C93B40"/>
    <w:rsid w:val="00C95031"/>
    <w:rsid w:val="00C96787"/>
    <w:rsid w:val="00C96B6E"/>
    <w:rsid w:val="00C97018"/>
    <w:rsid w:val="00C975C2"/>
    <w:rsid w:val="00C97B87"/>
    <w:rsid w:val="00CA1133"/>
    <w:rsid w:val="00CA400B"/>
    <w:rsid w:val="00CA5013"/>
    <w:rsid w:val="00CA5414"/>
    <w:rsid w:val="00CA5687"/>
    <w:rsid w:val="00CA57F2"/>
    <w:rsid w:val="00CA5C1E"/>
    <w:rsid w:val="00CA63AC"/>
    <w:rsid w:val="00CA663C"/>
    <w:rsid w:val="00CA7AF1"/>
    <w:rsid w:val="00CA7F5F"/>
    <w:rsid w:val="00CB0519"/>
    <w:rsid w:val="00CB078B"/>
    <w:rsid w:val="00CB145D"/>
    <w:rsid w:val="00CB1A2B"/>
    <w:rsid w:val="00CB1F7D"/>
    <w:rsid w:val="00CB241F"/>
    <w:rsid w:val="00CB273A"/>
    <w:rsid w:val="00CB2A00"/>
    <w:rsid w:val="00CB2DBF"/>
    <w:rsid w:val="00CB3402"/>
    <w:rsid w:val="00CB352F"/>
    <w:rsid w:val="00CB3632"/>
    <w:rsid w:val="00CB3C08"/>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2916"/>
    <w:rsid w:val="00CC30EC"/>
    <w:rsid w:val="00CC4BD1"/>
    <w:rsid w:val="00CC4FD7"/>
    <w:rsid w:val="00CC518D"/>
    <w:rsid w:val="00CC6B55"/>
    <w:rsid w:val="00CC6CC5"/>
    <w:rsid w:val="00CC6DDA"/>
    <w:rsid w:val="00CC6E4A"/>
    <w:rsid w:val="00CC72CA"/>
    <w:rsid w:val="00CC7E2B"/>
    <w:rsid w:val="00CD0260"/>
    <w:rsid w:val="00CD0DAB"/>
    <w:rsid w:val="00CD1AD5"/>
    <w:rsid w:val="00CD2001"/>
    <w:rsid w:val="00CD2144"/>
    <w:rsid w:val="00CD26C5"/>
    <w:rsid w:val="00CD2C3A"/>
    <w:rsid w:val="00CD2D3E"/>
    <w:rsid w:val="00CD3493"/>
    <w:rsid w:val="00CD36FA"/>
    <w:rsid w:val="00CD41D4"/>
    <w:rsid w:val="00CD490F"/>
    <w:rsid w:val="00CD568D"/>
    <w:rsid w:val="00CD6246"/>
    <w:rsid w:val="00CD629B"/>
    <w:rsid w:val="00CD67A6"/>
    <w:rsid w:val="00CD79A7"/>
    <w:rsid w:val="00CD7B36"/>
    <w:rsid w:val="00CD7ECD"/>
    <w:rsid w:val="00CE008C"/>
    <w:rsid w:val="00CE01B0"/>
    <w:rsid w:val="00CE0382"/>
    <w:rsid w:val="00CE03D1"/>
    <w:rsid w:val="00CE1150"/>
    <w:rsid w:val="00CE15FB"/>
    <w:rsid w:val="00CE1C05"/>
    <w:rsid w:val="00CE1E92"/>
    <w:rsid w:val="00CE3E34"/>
    <w:rsid w:val="00CE3F6D"/>
    <w:rsid w:val="00CE4A32"/>
    <w:rsid w:val="00CE504F"/>
    <w:rsid w:val="00CE5427"/>
    <w:rsid w:val="00CE569C"/>
    <w:rsid w:val="00CE6A0F"/>
    <w:rsid w:val="00CE71EE"/>
    <w:rsid w:val="00CE730E"/>
    <w:rsid w:val="00CE769A"/>
    <w:rsid w:val="00CE7F16"/>
    <w:rsid w:val="00CF0B92"/>
    <w:rsid w:val="00CF120F"/>
    <w:rsid w:val="00CF12CF"/>
    <w:rsid w:val="00CF1ABF"/>
    <w:rsid w:val="00CF1AC8"/>
    <w:rsid w:val="00CF1EF2"/>
    <w:rsid w:val="00CF237F"/>
    <w:rsid w:val="00CF24BA"/>
    <w:rsid w:val="00CF3602"/>
    <w:rsid w:val="00CF3CCC"/>
    <w:rsid w:val="00CF458D"/>
    <w:rsid w:val="00CF4BC0"/>
    <w:rsid w:val="00CF59A1"/>
    <w:rsid w:val="00CF67FB"/>
    <w:rsid w:val="00CF6BC0"/>
    <w:rsid w:val="00CF7295"/>
    <w:rsid w:val="00CF772B"/>
    <w:rsid w:val="00CF7767"/>
    <w:rsid w:val="00CF7D08"/>
    <w:rsid w:val="00D007D8"/>
    <w:rsid w:val="00D0124B"/>
    <w:rsid w:val="00D01A14"/>
    <w:rsid w:val="00D01B2E"/>
    <w:rsid w:val="00D01F79"/>
    <w:rsid w:val="00D03EF0"/>
    <w:rsid w:val="00D049B1"/>
    <w:rsid w:val="00D04F26"/>
    <w:rsid w:val="00D04FCF"/>
    <w:rsid w:val="00D05724"/>
    <w:rsid w:val="00D078BA"/>
    <w:rsid w:val="00D10421"/>
    <w:rsid w:val="00D10A86"/>
    <w:rsid w:val="00D10C04"/>
    <w:rsid w:val="00D10EE7"/>
    <w:rsid w:val="00D115AC"/>
    <w:rsid w:val="00D11919"/>
    <w:rsid w:val="00D12575"/>
    <w:rsid w:val="00D13682"/>
    <w:rsid w:val="00D1369E"/>
    <w:rsid w:val="00D1374A"/>
    <w:rsid w:val="00D13F4F"/>
    <w:rsid w:val="00D14009"/>
    <w:rsid w:val="00D14AB9"/>
    <w:rsid w:val="00D14C4D"/>
    <w:rsid w:val="00D15DA1"/>
    <w:rsid w:val="00D160D6"/>
    <w:rsid w:val="00D16EED"/>
    <w:rsid w:val="00D17202"/>
    <w:rsid w:val="00D1755E"/>
    <w:rsid w:val="00D2069A"/>
    <w:rsid w:val="00D206BD"/>
    <w:rsid w:val="00D20F39"/>
    <w:rsid w:val="00D21035"/>
    <w:rsid w:val="00D21A89"/>
    <w:rsid w:val="00D21ACD"/>
    <w:rsid w:val="00D21B46"/>
    <w:rsid w:val="00D21D7C"/>
    <w:rsid w:val="00D22777"/>
    <w:rsid w:val="00D22C62"/>
    <w:rsid w:val="00D22D06"/>
    <w:rsid w:val="00D23A88"/>
    <w:rsid w:val="00D23BAB"/>
    <w:rsid w:val="00D23D85"/>
    <w:rsid w:val="00D24159"/>
    <w:rsid w:val="00D25544"/>
    <w:rsid w:val="00D25808"/>
    <w:rsid w:val="00D25878"/>
    <w:rsid w:val="00D25A76"/>
    <w:rsid w:val="00D261F7"/>
    <w:rsid w:val="00D264C5"/>
    <w:rsid w:val="00D2669F"/>
    <w:rsid w:val="00D26E10"/>
    <w:rsid w:val="00D26EE0"/>
    <w:rsid w:val="00D30A38"/>
    <w:rsid w:val="00D313F6"/>
    <w:rsid w:val="00D317E7"/>
    <w:rsid w:val="00D31BD2"/>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708"/>
    <w:rsid w:val="00D41C7A"/>
    <w:rsid w:val="00D4214E"/>
    <w:rsid w:val="00D42D51"/>
    <w:rsid w:val="00D4452D"/>
    <w:rsid w:val="00D445D5"/>
    <w:rsid w:val="00D44707"/>
    <w:rsid w:val="00D452F9"/>
    <w:rsid w:val="00D45519"/>
    <w:rsid w:val="00D455B0"/>
    <w:rsid w:val="00D459A3"/>
    <w:rsid w:val="00D4724B"/>
    <w:rsid w:val="00D47A8F"/>
    <w:rsid w:val="00D47F5C"/>
    <w:rsid w:val="00D511CA"/>
    <w:rsid w:val="00D5265B"/>
    <w:rsid w:val="00D53D2C"/>
    <w:rsid w:val="00D5437E"/>
    <w:rsid w:val="00D54FBA"/>
    <w:rsid w:val="00D5623E"/>
    <w:rsid w:val="00D56A8D"/>
    <w:rsid w:val="00D56CD0"/>
    <w:rsid w:val="00D5709E"/>
    <w:rsid w:val="00D57AC9"/>
    <w:rsid w:val="00D57ADB"/>
    <w:rsid w:val="00D5D8F9"/>
    <w:rsid w:val="00D60048"/>
    <w:rsid w:val="00D608D8"/>
    <w:rsid w:val="00D61300"/>
    <w:rsid w:val="00D6138F"/>
    <w:rsid w:val="00D61397"/>
    <w:rsid w:val="00D622B7"/>
    <w:rsid w:val="00D62B63"/>
    <w:rsid w:val="00D6370E"/>
    <w:rsid w:val="00D63E18"/>
    <w:rsid w:val="00D645CF"/>
    <w:rsid w:val="00D650C5"/>
    <w:rsid w:val="00D65281"/>
    <w:rsid w:val="00D65D75"/>
    <w:rsid w:val="00D66471"/>
    <w:rsid w:val="00D66A5C"/>
    <w:rsid w:val="00D66B44"/>
    <w:rsid w:val="00D70B87"/>
    <w:rsid w:val="00D70EB7"/>
    <w:rsid w:val="00D71098"/>
    <w:rsid w:val="00D71668"/>
    <w:rsid w:val="00D71759"/>
    <w:rsid w:val="00D724B1"/>
    <w:rsid w:val="00D72D7D"/>
    <w:rsid w:val="00D72F2B"/>
    <w:rsid w:val="00D72F41"/>
    <w:rsid w:val="00D72FC7"/>
    <w:rsid w:val="00D7331E"/>
    <w:rsid w:val="00D73845"/>
    <w:rsid w:val="00D73C98"/>
    <w:rsid w:val="00D74E37"/>
    <w:rsid w:val="00D7531B"/>
    <w:rsid w:val="00D7683D"/>
    <w:rsid w:val="00D769C4"/>
    <w:rsid w:val="00D76EC3"/>
    <w:rsid w:val="00D802B9"/>
    <w:rsid w:val="00D8153E"/>
    <w:rsid w:val="00D81A16"/>
    <w:rsid w:val="00D823F7"/>
    <w:rsid w:val="00D83B5F"/>
    <w:rsid w:val="00D83F5F"/>
    <w:rsid w:val="00D83F77"/>
    <w:rsid w:val="00D84152"/>
    <w:rsid w:val="00D8440E"/>
    <w:rsid w:val="00D8466F"/>
    <w:rsid w:val="00D84B60"/>
    <w:rsid w:val="00D856C0"/>
    <w:rsid w:val="00D859BF"/>
    <w:rsid w:val="00D85A5A"/>
    <w:rsid w:val="00D85C9F"/>
    <w:rsid w:val="00D85CEF"/>
    <w:rsid w:val="00D85DF1"/>
    <w:rsid w:val="00D8643E"/>
    <w:rsid w:val="00D8741C"/>
    <w:rsid w:val="00D9096F"/>
    <w:rsid w:val="00D90BE1"/>
    <w:rsid w:val="00D91768"/>
    <w:rsid w:val="00D91CCC"/>
    <w:rsid w:val="00D92421"/>
    <w:rsid w:val="00D92A4E"/>
    <w:rsid w:val="00D9378F"/>
    <w:rsid w:val="00D937E4"/>
    <w:rsid w:val="00D9529C"/>
    <w:rsid w:val="00D957B9"/>
    <w:rsid w:val="00D957C4"/>
    <w:rsid w:val="00D95D25"/>
    <w:rsid w:val="00D96150"/>
    <w:rsid w:val="00D9617D"/>
    <w:rsid w:val="00D9631B"/>
    <w:rsid w:val="00D96769"/>
    <w:rsid w:val="00D96F68"/>
    <w:rsid w:val="00D9745A"/>
    <w:rsid w:val="00D976CB"/>
    <w:rsid w:val="00D97B58"/>
    <w:rsid w:val="00D97E23"/>
    <w:rsid w:val="00D97EB4"/>
    <w:rsid w:val="00D97F27"/>
    <w:rsid w:val="00DA076C"/>
    <w:rsid w:val="00DA0A22"/>
    <w:rsid w:val="00DA0E89"/>
    <w:rsid w:val="00DA2011"/>
    <w:rsid w:val="00DA208B"/>
    <w:rsid w:val="00DA2AF7"/>
    <w:rsid w:val="00DA331A"/>
    <w:rsid w:val="00DA3D11"/>
    <w:rsid w:val="00DA3FCC"/>
    <w:rsid w:val="00DA427F"/>
    <w:rsid w:val="00DA61DE"/>
    <w:rsid w:val="00DA6D5A"/>
    <w:rsid w:val="00DA7067"/>
    <w:rsid w:val="00DA7B09"/>
    <w:rsid w:val="00DA7FFB"/>
    <w:rsid w:val="00DB0815"/>
    <w:rsid w:val="00DB220C"/>
    <w:rsid w:val="00DB2567"/>
    <w:rsid w:val="00DB34D5"/>
    <w:rsid w:val="00DB358A"/>
    <w:rsid w:val="00DB39FD"/>
    <w:rsid w:val="00DB43AB"/>
    <w:rsid w:val="00DB46A0"/>
    <w:rsid w:val="00DB4878"/>
    <w:rsid w:val="00DB586B"/>
    <w:rsid w:val="00DB731F"/>
    <w:rsid w:val="00DB793D"/>
    <w:rsid w:val="00DBBCB6"/>
    <w:rsid w:val="00DC048C"/>
    <w:rsid w:val="00DC0D1C"/>
    <w:rsid w:val="00DC1283"/>
    <w:rsid w:val="00DC21CC"/>
    <w:rsid w:val="00DC2347"/>
    <w:rsid w:val="00DC2B06"/>
    <w:rsid w:val="00DC2BA2"/>
    <w:rsid w:val="00DC3B82"/>
    <w:rsid w:val="00DC5AA3"/>
    <w:rsid w:val="00DC5F4E"/>
    <w:rsid w:val="00DC71C4"/>
    <w:rsid w:val="00DC7329"/>
    <w:rsid w:val="00DC7AE4"/>
    <w:rsid w:val="00DC7F69"/>
    <w:rsid w:val="00DD0259"/>
    <w:rsid w:val="00DD0889"/>
    <w:rsid w:val="00DD0B6D"/>
    <w:rsid w:val="00DD0EBB"/>
    <w:rsid w:val="00DD1269"/>
    <w:rsid w:val="00DD1715"/>
    <w:rsid w:val="00DD1B2E"/>
    <w:rsid w:val="00DD1BA4"/>
    <w:rsid w:val="00DD22DF"/>
    <w:rsid w:val="00DD2380"/>
    <w:rsid w:val="00DD3ACD"/>
    <w:rsid w:val="00DD4CC3"/>
    <w:rsid w:val="00DD59CD"/>
    <w:rsid w:val="00DD5AE4"/>
    <w:rsid w:val="00DD64F5"/>
    <w:rsid w:val="00DD6516"/>
    <w:rsid w:val="00DD6AC1"/>
    <w:rsid w:val="00DD7971"/>
    <w:rsid w:val="00DD7F5E"/>
    <w:rsid w:val="00DE0046"/>
    <w:rsid w:val="00DE0A85"/>
    <w:rsid w:val="00DE0D10"/>
    <w:rsid w:val="00DE1774"/>
    <w:rsid w:val="00DE1E95"/>
    <w:rsid w:val="00DE2062"/>
    <w:rsid w:val="00DE20D6"/>
    <w:rsid w:val="00DE3727"/>
    <w:rsid w:val="00DE3AFC"/>
    <w:rsid w:val="00DE43E1"/>
    <w:rsid w:val="00DE44CC"/>
    <w:rsid w:val="00DE48E7"/>
    <w:rsid w:val="00DE499B"/>
    <w:rsid w:val="00DE50CC"/>
    <w:rsid w:val="00DE5685"/>
    <w:rsid w:val="00DE636B"/>
    <w:rsid w:val="00DE6BB0"/>
    <w:rsid w:val="00DE7D14"/>
    <w:rsid w:val="00DE7E5B"/>
    <w:rsid w:val="00DF0022"/>
    <w:rsid w:val="00DF00C5"/>
    <w:rsid w:val="00DF100C"/>
    <w:rsid w:val="00DF18B2"/>
    <w:rsid w:val="00DF25A2"/>
    <w:rsid w:val="00DF297C"/>
    <w:rsid w:val="00DF349D"/>
    <w:rsid w:val="00DF3E92"/>
    <w:rsid w:val="00DF4D5E"/>
    <w:rsid w:val="00DF52D6"/>
    <w:rsid w:val="00DF56A5"/>
    <w:rsid w:val="00DF7B97"/>
    <w:rsid w:val="00E00992"/>
    <w:rsid w:val="00E00D87"/>
    <w:rsid w:val="00E018A3"/>
    <w:rsid w:val="00E03354"/>
    <w:rsid w:val="00E033BD"/>
    <w:rsid w:val="00E03AAC"/>
    <w:rsid w:val="00E03EF5"/>
    <w:rsid w:val="00E03FF1"/>
    <w:rsid w:val="00E044AB"/>
    <w:rsid w:val="00E04647"/>
    <w:rsid w:val="00E04BBF"/>
    <w:rsid w:val="00E05278"/>
    <w:rsid w:val="00E0534E"/>
    <w:rsid w:val="00E0603C"/>
    <w:rsid w:val="00E06327"/>
    <w:rsid w:val="00E07AB9"/>
    <w:rsid w:val="00E107BF"/>
    <w:rsid w:val="00E10DDA"/>
    <w:rsid w:val="00E12848"/>
    <w:rsid w:val="00E14EBC"/>
    <w:rsid w:val="00E15052"/>
    <w:rsid w:val="00E1505C"/>
    <w:rsid w:val="00E16867"/>
    <w:rsid w:val="00E16CB2"/>
    <w:rsid w:val="00E17762"/>
    <w:rsid w:val="00E17963"/>
    <w:rsid w:val="00E17F37"/>
    <w:rsid w:val="00E204C0"/>
    <w:rsid w:val="00E20A85"/>
    <w:rsid w:val="00E21396"/>
    <w:rsid w:val="00E21591"/>
    <w:rsid w:val="00E2178B"/>
    <w:rsid w:val="00E21CFF"/>
    <w:rsid w:val="00E2249A"/>
    <w:rsid w:val="00E234B2"/>
    <w:rsid w:val="00E23612"/>
    <w:rsid w:val="00E236F5"/>
    <w:rsid w:val="00E24506"/>
    <w:rsid w:val="00E248BC"/>
    <w:rsid w:val="00E25492"/>
    <w:rsid w:val="00E259D5"/>
    <w:rsid w:val="00E27202"/>
    <w:rsid w:val="00E27BFF"/>
    <w:rsid w:val="00E30487"/>
    <w:rsid w:val="00E30881"/>
    <w:rsid w:val="00E30891"/>
    <w:rsid w:val="00E31D6F"/>
    <w:rsid w:val="00E32018"/>
    <w:rsid w:val="00E33297"/>
    <w:rsid w:val="00E33AD7"/>
    <w:rsid w:val="00E33B99"/>
    <w:rsid w:val="00E34B27"/>
    <w:rsid w:val="00E3596F"/>
    <w:rsid w:val="00E35E2D"/>
    <w:rsid w:val="00E361BD"/>
    <w:rsid w:val="00E3777C"/>
    <w:rsid w:val="00E37C09"/>
    <w:rsid w:val="00E37F64"/>
    <w:rsid w:val="00E3DAA5"/>
    <w:rsid w:val="00E402A8"/>
    <w:rsid w:val="00E40862"/>
    <w:rsid w:val="00E41A0E"/>
    <w:rsid w:val="00E41F09"/>
    <w:rsid w:val="00E4319E"/>
    <w:rsid w:val="00E438E8"/>
    <w:rsid w:val="00E4390D"/>
    <w:rsid w:val="00E43AD9"/>
    <w:rsid w:val="00E43EA3"/>
    <w:rsid w:val="00E44949"/>
    <w:rsid w:val="00E4506A"/>
    <w:rsid w:val="00E45F58"/>
    <w:rsid w:val="00E463BD"/>
    <w:rsid w:val="00E465E4"/>
    <w:rsid w:val="00E46834"/>
    <w:rsid w:val="00E4691B"/>
    <w:rsid w:val="00E46CAC"/>
    <w:rsid w:val="00E470D0"/>
    <w:rsid w:val="00E501C7"/>
    <w:rsid w:val="00E5027A"/>
    <w:rsid w:val="00E50610"/>
    <w:rsid w:val="00E51330"/>
    <w:rsid w:val="00E516B8"/>
    <w:rsid w:val="00E51798"/>
    <w:rsid w:val="00E52407"/>
    <w:rsid w:val="00E52A58"/>
    <w:rsid w:val="00E5317A"/>
    <w:rsid w:val="00E53BD0"/>
    <w:rsid w:val="00E541EA"/>
    <w:rsid w:val="00E545F5"/>
    <w:rsid w:val="00E54917"/>
    <w:rsid w:val="00E56233"/>
    <w:rsid w:val="00E56678"/>
    <w:rsid w:val="00E56E80"/>
    <w:rsid w:val="00E57866"/>
    <w:rsid w:val="00E61064"/>
    <w:rsid w:val="00E61395"/>
    <w:rsid w:val="00E61663"/>
    <w:rsid w:val="00E617E9"/>
    <w:rsid w:val="00E61AAE"/>
    <w:rsid w:val="00E63762"/>
    <w:rsid w:val="00E63FCC"/>
    <w:rsid w:val="00E64399"/>
    <w:rsid w:val="00E64A39"/>
    <w:rsid w:val="00E64F3E"/>
    <w:rsid w:val="00E65921"/>
    <w:rsid w:val="00E659E2"/>
    <w:rsid w:val="00E65BC4"/>
    <w:rsid w:val="00E65C4F"/>
    <w:rsid w:val="00E65FF0"/>
    <w:rsid w:val="00E66790"/>
    <w:rsid w:val="00E673F0"/>
    <w:rsid w:val="00E67613"/>
    <w:rsid w:val="00E6767F"/>
    <w:rsid w:val="00E704DD"/>
    <w:rsid w:val="00E705EF"/>
    <w:rsid w:val="00E70607"/>
    <w:rsid w:val="00E70734"/>
    <w:rsid w:val="00E70B85"/>
    <w:rsid w:val="00E7131C"/>
    <w:rsid w:val="00E71C9C"/>
    <w:rsid w:val="00E71E04"/>
    <w:rsid w:val="00E72203"/>
    <w:rsid w:val="00E73624"/>
    <w:rsid w:val="00E73D1C"/>
    <w:rsid w:val="00E73D80"/>
    <w:rsid w:val="00E74CA6"/>
    <w:rsid w:val="00E758D3"/>
    <w:rsid w:val="00E75974"/>
    <w:rsid w:val="00E75CD7"/>
    <w:rsid w:val="00E75F5E"/>
    <w:rsid w:val="00E77383"/>
    <w:rsid w:val="00E7785C"/>
    <w:rsid w:val="00E80903"/>
    <w:rsid w:val="00E80D4B"/>
    <w:rsid w:val="00E816C3"/>
    <w:rsid w:val="00E8420E"/>
    <w:rsid w:val="00E8493A"/>
    <w:rsid w:val="00E8615E"/>
    <w:rsid w:val="00E86211"/>
    <w:rsid w:val="00E862C5"/>
    <w:rsid w:val="00E8670A"/>
    <w:rsid w:val="00E873CC"/>
    <w:rsid w:val="00E87BA4"/>
    <w:rsid w:val="00E87F61"/>
    <w:rsid w:val="00E90C26"/>
    <w:rsid w:val="00E919E3"/>
    <w:rsid w:val="00E93239"/>
    <w:rsid w:val="00E93B04"/>
    <w:rsid w:val="00E9540F"/>
    <w:rsid w:val="00E955FC"/>
    <w:rsid w:val="00E96316"/>
    <w:rsid w:val="00E9660E"/>
    <w:rsid w:val="00E97394"/>
    <w:rsid w:val="00E975E7"/>
    <w:rsid w:val="00E97621"/>
    <w:rsid w:val="00EA100B"/>
    <w:rsid w:val="00EA1212"/>
    <w:rsid w:val="00EA1AF7"/>
    <w:rsid w:val="00EA2178"/>
    <w:rsid w:val="00EA218E"/>
    <w:rsid w:val="00EA2851"/>
    <w:rsid w:val="00EA2984"/>
    <w:rsid w:val="00EA35C9"/>
    <w:rsid w:val="00EA394D"/>
    <w:rsid w:val="00EA415B"/>
    <w:rsid w:val="00EA546E"/>
    <w:rsid w:val="00EA552F"/>
    <w:rsid w:val="00EA6127"/>
    <w:rsid w:val="00EA6979"/>
    <w:rsid w:val="00EA703D"/>
    <w:rsid w:val="00EA7F15"/>
    <w:rsid w:val="00EB00FE"/>
    <w:rsid w:val="00EB0B75"/>
    <w:rsid w:val="00EB0F49"/>
    <w:rsid w:val="00EB1126"/>
    <w:rsid w:val="00EB12B5"/>
    <w:rsid w:val="00EB12BA"/>
    <w:rsid w:val="00EB1587"/>
    <w:rsid w:val="00EB19F9"/>
    <w:rsid w:val="00EB1A5C"/>
    <w:rsid w:val="00EB1B45"/>
    <w:rsid w:val="00EB2332"/>
    <w:rsid w:val="00EB29F3"/>
    <w:rsid w:val="00EB2BF4"/>
    <w:rsid w:val="00EB2CC9"/>
    <w:rsid w:val="00EB368D"/>
    <w:rsid w:val="00EB46B7"/>
    <w:rsid w:val="00EB49A5"/>
    <w:rsid w:val="00EB4CF4"/>
    <w:rsid w:val="00EB560F"/>
    <w:rsid w:val="00EB5756"/>
    <w:rsid w:val="00EB5AE5"/>
    <w:rsid w:val="00EB74F7"/>
    <w:rsid w:val="00EB7C04"/>
    <w:rsid w:val="00EC04CE"/>
    <w:rsid w:val="00EC06C8"/>
    <w:rsid w:val="00EC0849"/>
    <w:rsid w:val="00EC0C5D"/>
    <w:rsid w:val="00EC16CF"/>
    <w:rsid w:val="00EC1ABB"/>
    <w:rsid w:val="00EC36F1"/>
    <w:rsid w:val="00EC3F40"/>
    <w:rsid w:val="00EC4BC5"/>
    <w:rsid w:val="00EC4E22"/>
    <w:rsid w:val="00EC5851"/>
    <w:rsid w:val="00EC5C0E"/>
    <w:rsid w:val="00EC5CB7"/>
    <w:rsid w:val="00EC5FB9"/>
    <w:rsid w:val="00EC60A1"/>
    <w:rsid w:val="00EC6440"/>
    <w:rsid w:val="00EC6529"/>
    <w:rsid w:val="00EC67CC"/>
    <w:rsid w:val="00EC68F7"/>
    <w:rsid w:val="00EC6F8E"/>
    <w:rsid w:val="00EC7A15"/>
    <w:rsid w:val="00EC7DCB"/>
    <w:rsid w:val="00EC7F43"/>
    <w:rsid w:val="00ED14EA"/>
    <w:rsid w:val="00ED1F83"/>
    <w:rsid w:val="00ED234C"/>
    <w:rsid w:val="00ED2416"/>
    <w:rsid w:val="00ED2DE4"/>
    <w:rsid w:val="00ED32A8"/>
    <w:rsid w:val="00ED47C7"/>
    <w:rsid w:val="00ED4C9A"/>
    <w:rsid w:val="00ED5020"/>
    <w:rsid w:val="00ED54BD"/>
    <w:rsid w:val="00ED5AE3"/>
    <w:rsid w:val="00ED5E76"/>
    <w:rsid w:val="00ED6558"/>
    <w:rsid w:val="00ED6A8E"/>
    <w:rsid w:val="00ED6BAC"/>
    <w:rsid w:val="00ED7126"/>
    <w:rsid w:val="00EE0582"/>
    <w:rsid w:val="00EE0B70"/>
    <w:rsid w:val="00EE129F"/>
    <w:rsid w:val="00EE18BD"/>
    <w:rsid w:val="00EE1E05"/>
    <w:rsid w:val="00EE2AE3"/>
    <w:rsid w:val="00EE4973"/>
    <w:rsid w:val="00EE4B80"/>
    <w:rsid w:val="00EE4D27"/>
    <w:rsid w:val="00EE4DA7"/>
    <w:rsid w:val="00EE5AB4"/>
    <w:rsid w:val="00EE5F2B"/>
    <w:rsid w:val="00EE611C"/>
    <w:rsid w:val="00EE7374"/>
    <w:rsid w:val="00EE7483"/>
    <w:rsid w:val="00EE7ADB"/>
    <w:rsid w:val="00EF0547"/>
    <w:rsid w:val="00EF0833"/>
    <w:rsid w:val="00EF0E3B"/>
    <w:rsid w:val="00EF12B0"/>
    <w:rsid w:val="00EF20E6"/>
    <w:rsid w:val="00EF24CD"/>
    <w:rsid w:val="00EF298F"/>
    <w:rsid w:val="00EF2AF5"/>
    <w:rsid w:val="00EF2CE0"/>
    <w:rsid w:val="00EF2EF0"/>
    <w:rsid w:val="00EF3AD8"/>
    <w:rsid w:val="00EF3C80"/>
    <w:rsid w:val="00EF4831"/>
    <w:rsid w:val="00EF4CF6"/>
    <w:rsid w:val="00EF4D13"/>
    <w:rsid w:val="00EF4E47"/>
    <w:rsid w:val="00EF51F1"/>
    <w:rsid w:val="00EF5C9C"/>
    <w:rsid w:val="00EF5EF9"/>
    <w:rsid w:val="00EF6172"/>
    <w:rsid w:val="00EF6383"/>
    <w:rsid w:val="00F006CD"/>
    <w:rsid w:val="00F00A46"/>
    <w:rsid w:val="00F00DED"/>
    <w:rsid w:val="00F0185C"/>
    <w:rsid w:val="00F01BF2"/>
    <w:rsid w:val="00F01D9E"/>
    <w:rsid w:val="00F022E3"/>
    <w:rsid w:val="00F03671"/>
    <w:rsid w:val="00F03712"/>
    <w:rsid w:val="00F03909"/>
    <w:rsid w:val="00F03BC5"/>
    <w:rsid w:val="00F03CC1"/>
    <w:rsid w:val="00F043C7"/>
    <w:rsid w:val="00F04435"/>
    <w:rsid w:val="00F04F2B"/>
    <w:rsid w:val="00F05830"/>
    <w:rsid w:val="00F058DF"/>
    <w:rsid w:val="00F059B7"/>
    <w:rsid w:val="00F05BBD"/>
    <w:rsid w:val="00F065E4"/>
    <w:rsid w:val="00F07005"/>
    <w:rsid w:val="00F0724C"/>
    <w:rsid w:val="00F077C3"/>
    <w:rsid w:val="00F07C65"/>
    <w:rsid w:val="00F07D38"/>
    <w:rsid w:val="00F103A2"/>
    <w:rsid w:val="00F104BF"/>
    <w:rsid w:val="00F10DEB"/>
    <w:rsid w:val="00F113CF"/>
    <w:rsid w:val="00F11959"/>
    <w:rsid w:val="00F11C4E"/>
    <w:rsid w:val="00F11F3F"/>
    <w:rsid w:val="00F11F72"/>
    <w:rsid w:val="00F13619"/>
    <w:rsid w:val="00F13A8B"/>
    <w:rsid w:val="00F14E27"/>
    <w:rsid w:val="00F15078"/>
    <w:rsid w:val="00F16B55"/>
    <w:rsid w:val="00F16B65"/>
    <w:rsid w:val="00F172F4"/>
    <w:rsid w:val="00F17A5D"/>
    <w:rsid w:val="00F20177"/>
    <w:rsid w:val="00F2033E"/>
    <w:rsid w:val="00F20CAF"/>
    <w:rsid w:val="00F20E2F"/>
    <w:rsid w:val="00F22B9A"/>
    <w:rsid w:val="00F22CD5"/>
    <w:rsid w:val="00F23473"/>
    <w:rsid w:val="00F2395A"/>
    <w:rsid w:val="00F242C5"/>
    <w:rsid w:val="00F2447A"/>
    <w:rsid w:val="00F247F5"/>
    <w:rsid w:val="00F24B47"/>
    <w:rsid w:val="00F24BBE"/>
    <w:rsid w:val="00F254D0"/>
    <w:rsid w:val="00F25AF6"/>
    <w:rsid w:val="00F25FE0"/>
    <w:rsid w:val="00F263AA"/>
    <w:rsid w:val="00F27101"/>
    <w:rsid w:val="00F27ABA"/>
    <w:rsid w:val="00F30475"/>
    <w:rsid w:val="00F316BF"/>
    <w:rsid w:val="00F32974"/>
    <w:rsid w:val="00F32DB3"/>
    <w:rsid w:val="00F335AF"/>
    <w:rsid w:val="00F33AD3"/>
    <w:rsid w:val="00F35856"/>
    <w:rsid w:val="00F36322"/>
    <w:rsid w:val="00F377F2"/>
    <w:rsid w:val="00F37B9F"/>
    <w:rsid w:val="00F40B8A"/>
    <w:rsid w:val="00F40BE1"/>
    <w:rsid w:val="00F40D52"/>
    <w:rsid w:val="00F40DF1"/>
    <w:rsid w:val="00F40ED2"/>
    <w:rsid w:val="00F41CF9"/>
    <w:rsid w:val="00F41D10"/>
    <w:rsid w:val="00F427BD"/>
    <w:rsid w:val="00F42DBE"/>
    <w:rsid w:val="00F4381F"/>
    <w:rsid w:val="00F44815"/>
    <w:rsid w:val="00F44A3F"/>
    <w:rsid w:val="00F44F5B"/>
    <w:rsid w:val="00F451FA"/>
    <w:rsid w:val="00F4525F"/>
    <w:rsid w:val="00F454D9"/>
    <w:rsid w:val="00F46671"/>
    <w:rsid w:val="00F4696A"/>
    <w:rsid w:val="00F47422"/>
    <w:rsid w:val="00F47CEE"/>
    <w:rsid w:val="00F47D6D"/>
    <w:rsid w:val="00F47E2A"/>
    <w:rsid w:val="00F50B1F"/>
    <w:rsid w:val="00F51018"/>
    <w:rsid w:val="00F5129B"/>
    <w:rsid w:val="00F514EC"/>
    <w:rsid w:val="00F51DBD"/>
    <w:rsid w:val="00F51EC7"/>
    <w:rsid w:val="00F520E1"/>
    <w:rsid w:val="00F5372D"/>
    <w:rsid w:val="00F55AB8"/>
    <w:rsid w:val="00F55B65"/>
    <w:rsid w:val="00F56679"/>
    <w:rsid w:val="00F56D1F"/>
    <w:rsid w:val="00F56DD2"/>
    <w:rsid w:val="00F56E2E"/>
    <w:rsid w:val="00F57528"/>
    <w:rsid w:val="00F57A03"/>
    <w:rsid w:val="00F57E60"/>
    <w:rsid w:val="00F5EC98"/>
    <w:rsid w:val="00F607F2"/>
    <w:rsid w:val="00F60A4B"/>
    <w:rsid w:val="00F61099"/>
    <w:rsid w:val="00F613A2"/>
    <w:rsid w:val="00F616BC"/>
    <w:rsid w:val="00F6183E"/>
    <w:rsid w:val="00F62128"/>
    <w:rsid w:val="00F62790"/>
    <w:rsid w:val="00F62D83"/>
    <w:rsid w:val="00F63379"/>
    <w:rsid w:val="00F635DD"/>
    <w:rsid w:val="00F63870"/>
    <w:rsid w:val="00F6514E"/>
    <w:rsid w:val="00F652AC"/>
    <w:rsid w:val="00F65F3D"/>
    <w:rsid w:val="00F66AD3"/>
    <w:rsid w:val="00F67B5A"/>
    <w:rsid w:val="00F70452"/>
    <w:rsid w:val="00F71322"/>
    <w:rsid w:val="00F71AF5"/>
    <w:rsid w:val="00F71CBC"/>
    <w:rsid w:val="00F72835"/>
    <w:rsid w:val="00F72A6B"/>
    <w:rsid w:val="00F73447"/>
    <w:rsid w:val="00F74B0A"/>
    <w:rsid w:val="00F754A3"/>
    <w:rsid w:val="00F75833"/>
    <w:rsid w:val="00F75F19"/>
    <w:rsid w:val="00F76222"/>
    <w:rsid w:val="00F768F4"/>
    <w:rsid w:val="00F772A3"/>
    <w:rsid w:val="00F77891"/>
    <w:rsid w:val="00F779D2"/>
    <w:rsid w:val="00F802AC"/>
    <w:rsid w:val="00F80648"/>
    <w:rsid w:val="00F80802"/>
    <w:rsid w:val="00F8088E"/>
    <w:rsid w:val="00F80CAF"/>
    <w:rsid w:val="00F813FD"/>
    <w:rsid w:val="00F8375D"/>
    <w:rsid w:val="00F84472"/>
    <w:rsid w:val="00F848CE"/>
    <w:rsid w:val="00F8532C"/>
    <w:rsid w:val="00F855C7"/>
    <w:rsid w:val="00F85A6B"/>
    <w:rsid w:val="00F85BF3"/>
    <w:rsid w:val="00F860A0"/>
    <w:rsid w:val="00F8697F"/>
    <w:rsid w:val="00F86A12"/>
    <w:rsid w:val="00F86DD0"/>
    <w:rsid w:val="00F873FF"/>
    <w:rsid w:val="00F875E8"/>
    <w:rsid w:val="00F87FEB"/>
    <w:rsid w:val="00F91DEE"/>
    <w:rsid w:val="00F9235B"/>
    <w:rsid w:val="00F92C74"/>
    <w:rsid w:val="00F93712"/>
    <w:rsid w:val="00F948A9"/>
    <w:rsid w:val="00F95313"/>
    <w:rsid w:val="00F95927"/>
    <w:rsid w:val="00F95AF4"/>
    <w:rsid w:val="00F95BEC"/>
    <w:rsid w:val="00F96E8D"/>
    <w:rsid w:val="00F9776A"/>
    <w:rsid w:val="00FA10F8"/>
    <w:rsid w:val="00FA111F"/>
    <w:rsid w:val="00FA11AD"/>
    <w:rsid w:val="00FA1287"/>
    <w:rsid w:val="00FA1AC5"/>
    <w:rsid w:val="00FA1B86"/>
    <w:rsid w:val="00FA217B"/>
    <w:rsid w:val="00FA5B15"/>
    <w:rsid w:val="00FA5C3F"/>
    <w:rsid w:val="00FA5CC4"/>
    <w:rsid w:val="00FA7974"/>
    <w:rsid w:val="00FA7D72"/>
    <w:rsid w:val="00FB0699"/>
    <w:rsid w:val="00FB0C6E"/>
    <w:rsid w:val="00FB1FD8"/>
    <w:rsid w:val="00FB228D"/>
    <w:rsid w:val="00FB248A"/>
    <w:rsid w:val="00FB27F0"/>
    <w:rsid w:val="00FB28F2"/>
    <w:rsid w:val="00FB3AD0"/>
    <w:rsid w:val="00FB488E"/>
    <w:rsid w:val="00FB5154"/>
    <w:rsid w:val="00FB5464"/>
    <w:rsid w:val="00FB631A"/>
    <w:rsid w:val="00FB691C"/>
    <w:rsid w:val="00FB69B2"/>
    <w:rsid w:val="00FB69C8"/>
    <w:rsid w:val="00FB7A9A"/>
    <w:rsid w:val="00FC02B4"/>
    <w:rsid w:val="00FC0B53"/>
    <w:rsid w:val="00FC0F55"/>
    <w:rsid w:val="00FC0F67"/>
    <w:rsid w:val="00FC126D"/>
    <w:rsid w:val="00FC1A6B"/>
    <w:rsid w:val="00FC215D"/>
    <w:rsid w:val="00FC221C"/>
    <w:rsid w:val="00FC292D"/>
    <w:rsid w:val="00FC32A1"/>
    <w:rsid w:val="00FC453C"/>
    <w:rsid w:val="00FC4A9C"/>
    <w:rsid w:val="00FC531F"/>
    <w:rsid w:val="00FC5470"/>
    <w:rsid w:val="00FC57A4"/>
    <w:rsid w:val="00FD067B"/>
    <w:rsid w:val="00FD0A26"/>
    <w:rsid w:val="00FD0DFA"/>
    <w:rsid w:val="00FD0E93"/>
    <w:rsid w:val="00FD0F2C"/>
    <w:rsid w:val="00FD15AF"/>
    <w:rsid w:val="00FD1B8A"/>
    <w:rsid w:val="00FD1C3A"/>
    <w:rsid w:val="00FD1DF0"/>
    <w:rsid w:val="00FD20F6"/>
    <w:rsid w:val="00FD2169"/>
    <w:rsid w:val="00FD30FE"/>
    <w:rsid w:val="00FD330B"/>
    <w:rsid w:val="00FD35A7"/>
    <w:rsid w:val="00FD42C4"/>
    <w:rsid w:val="00FD4D53"/>
    <w:rsid w:val="00FD63FB"/>
    <w:rsid w:val="00FD64F0"/>
    <w:rsid w:val="00FD73DF"/>
    <w:rsid w:val="00FD76DC"/>
    <w:rsid w:val="00FD7A67"/>
    <w:rsid w:val="00FD7C5A"/>
    <w:rsid w:val="00FD7FF4"/>
    <w:rsid w:val="00FE014C"/>
    <w:rsid w:val="00FE03A4"/>
    <w:rsid w:val="00FE0585"/>
    <w:rsid w:val="00FE1921"/>
    <w:rsid w:val="00FE2373"/>
    <w:rsid w:val="00FE2387"/>
    <w:rsid w:val="00FE2D44"/>
    <w:rsid w:val="00FE45D2"/>
    <w:rsid w:val="00FE4FEE"/>
    <w:rsid w:val="00FE5102"/>
    <w:rsid w:val="00FE56B9"/>
    <w:rsid w:val="00FE677F"/>
    <w:rsid w:val="00FE72DF"/>
    <w:rsid w:val="00FE7D71"/>
    <w:rsid w:val="00FF0097"/>
    <w:rsid w:val="00FF0EA5"/>
    <w:rsid w:val="00FF12BE"/>
    <w:rsid w:val="00FF14BD"/>
    <w:rsid w:val="00FF2760"/>
    <w:rsid w:val="00FF306C"/>
    <w:rsid w:val="00FF34C9"/>
    <w:rsid w:val="00FF404C"/>
    <w:rsid w:val="00FF4912"/>
    <w:rsid w:val="00FF4C84"/>
    <w:rsid w:val="00FF547E"/>
    <w:rsid w:val="00FF56FC"/>
    <w:rsid w:val="00FF61DF"/>
    <w:rsid w:val="00FF63E3"/>
    <w:rsid w:val="00FF64B2"/>
    <w:rsid w:val="00FF685F"/>
    <w:rsid w:val="00FF6A4C"/>
    <w:rsid w:val="00FF6F0B"/>
    <w:rsid w:val="00FF71D3"/>
    <w:rsid w:val="00FF7428"/>
    <w:rsid w:val="0241CAD7"/>
    <w:rsid w:val="02836A3E"/>
    <w:rsid w:val="02AFC716"/>
    <w:rsid w:val="02D55357"/>
    <w:rsid w:val="02DDFC30"/>
    <w:rsid w:val="02FA0804"/>
    <w:rsid w:val="032BACC4"/>
    <w:rsid w:val="035DA31A"/>
    <w:rsid w:val="0403CF7F"/>
    <w:rsid w:val="04248EEA"/>
    <w:rsid w:val="047791C4"/>
    <w:rsid w:val="04D3B5C9"/>
    <w:rsid w:val="050ED16D"/>
    <w:rsid w:val="057D7492"/>
    <w:rsid w:val="059BF05A"/>
    <w:rsid w:val="05BDCFB8"/>
    <w:rsid w:val="05D69A6F"/>
    <w:rsid w:val="05D9F92D"/>
    <w:rsid w:val="05EABAAC"/>
    <w:rsid w:val="060378FB"/>
    <w:rsid w:val="063137C5"/>
    <w:rsid w:val="06C5CD18"/>
    <w:rsid w:val="06CF422C"/>
    <w:rsid w:val="07137A09"/>
    <w:rsid w:val="0735A918"/>
    <w:rsid w:val="077741AE"/>
    <w:rsid w:val="078E81EE"/>
    <w:rsid w:val="07AF3A2E"/>
    <w:rsid w:val="07C000BE"/>
    <w:rsid w:val="07E41223"/>
    <w:rsid w:val="07F444BC"/>
    <w:rsid w:val="0851B073"/>
    <w:rsid w:val="08695B7A"/>
    <w:rsid w:val="0909F65D"/>
    <w:rsid w:val="09366158"/>
    <w:rsid w:val="09618C17"/>
    <w:rsid w:val="0994849B"/>
    <w:rsid w:val="09E490EB"/>
    <w:rsid w:val="09E9D27F"/>
    <w:rsid w:val="09FC207A"/>
    <w:rsid w:val="0A73AF61"/>
    <w:rsid w:val="0A8A64AC"/>
    <w:rsid w:val="0AA0853F"/>
    <w:rsid w:val="0AA75041"/>
    <w:rsid w:val="0AADAB92"/>
    <w:rsid w:val="0AEFC780"/>
    <w:rsid w:val="0B0D9C57"/>
    <w:rsid w:val="0B3CA514"/>
    <w:rsid w:val="0B579683"/>
    <w:rsid w:val="0B6D0433"/>
    <w:rsid w:val="0B85D7ED"/>
    <w:rsid w:val="0BADC952"/>
    <w:rsid w:val="0BB3B515"/>
    <w:rsid w:val="0BD47502"/>
    <w:rsid w:val="0C1CAA46"/>
    <w:rsid w:val="0C21C6AD"/>
    <w:rsid w:val="0C44B5E5"/>
    <w:rsid w:val="0D3BDB35"/>
    <w:rsid w:val="0D5CFA80"/>
    <w:rsid w:val="0D6A1FC0"/>
    <w:rsid w:val="0DD97808"/>
    <w:rsid w:val="0DEA9840"/>
    <w:rsid w:val="0E061E99"/>
    <w:rsid w:val="0E24ADAE"/>
    <w:rsid w:val="0E2DE628"/>
    <w:rsid w:val="0E4B1AB1"/>
    <w:rsid w:val="0E7399D1"/>
    <w:rsid w:val="0E8F04A6"/>
    <w:rsid w:val="0E90C1A9"/>
    <w:rsid w:val="0F222FFC"/>
    <w:rsid w:val="0F250DC2"/>
    <w:rsid w:val="0F8B531B"/>
    <w:rsid w:val="103C5499"/>
    <w:rsid w:val="10637CF7"/>
    <w:rsid w:val="107BFF98"/>
    <w:rsid w:val="108457D7"/>
    <w:rsid w:val="10937D02"/>
    <w:rsid w:val="10B2E292"/>
    <w:rsid w:val="11011575"/>
    <w:rsid w:val="117BC3DD"/>
    <w:rsid w:val="118DE759"/>
    <w:rsid w:val="11D73E6C"/>
    <w:rsid w:val="11FA2177"/>
    <w:rsid w:val="121AD254"/>
    <w:rsid w:val="121E1EA2"/>
    <w:rsid w:val="12EF3B47"/>
    <w:rsid w:val="13D53D2D"/>
    <w:rsid w:val="1400997D"/>
    <w:rsid w:val="141E0450"/>
    <w:rsid w:val="1426BE7D"/>
    <w:rsid w:val="14386DAF"/>
    <w:rsid w:val="147AA1D9"/>
    <w:rsid w:val="147C3B56"/>
    <w:rsid w:val="148AAC7F"/>
    <w:rsid w:val="148E67F3"/>
    <w:rsid w:val="14AE3A2A"/>
    <w:rsid w:val="14CAA1CE"/>
    <w:rsid w:val="14EBF1B2"/>
    <w:rsid w:val="1506D121"/>
    <w:rsid w:val="152A1A18"/>
    <w:rsid w:val="1558479C"/>
    <w:rsid w:val="157B4657"/>
    <w:rsid w:val="15A52E85"/>
    <w:rsid w:val="15DBFBB7"/>
    <w:rsid w:val="1648FE63"/>
    <w:rsid w:val="164AEA56"/>
    <w:rsid w:val="164F9148"/>
    <w:rsid w:val="166545BD"/>
    <w:rsid w:val="1687BCBF"/>
    <w:rsid w:val="16AC4B7C"/>
    <w:rsid w:val="16B19C07"/>
    <w:rsid w:val="16C20EEE"/>
    <w:rsid w:val="17277342"/>
    <w:rsid w:val="173013AC"/>
    <w:rsid w:val="17363849"/>
    <w:rsid w:val="1740FB25"/>
    <w:rsid w:val="1771AC32"/>
    <w:rsid w:val="179135EF"/>
    <w:rsid w:val="17B2FBC0"/>
    <w:rsid w:val="17D8B621"/>
    <w:rsid w:val="17F3B4BE"/>
    <w:rsid w:val="18037253"/>
    <w:rsid w:val="184DB4B1"/>
    <w:rsid w:val="187EEB1B"/>
    <w:rsid w:val="188EF545"/>
    <w:rsid w:val="18D52FBD"/>
    <w:rsid w:val="19007AA8"/>
    <w:rsid w:val="19092ED0"/>
    <w:rsid w:val="1948ED8D"/>
    <w:rsid w:val="19645766"/>
    <w:rsid w:val="196D73EF"/>
    <w:rsid w:val="19846A91"/>
    <w:rsid w:val="19ED7271"/>
    <w:rsid w:val="1A66E29F"/>
    <w:rsid w:val="1A88195B"/>
    <w:rsid w:val="1A967162"/>
    <w:rsid w:val="1AC9510A"/>
    <w:rsid w:val="1ACD5C32"/>
    <w:rsid w:val="1B1C7158"/>
    <w:rsid w:val="1B3A627E"/>
    <w:rsid w:val="1B4F985A"/>
    <w:rsid w:val="1B793D35"/>
    <w:rsid w:val="1B9EB3E9"/>
    <w:rsid w:val="1BBDA5F1"/>
    <w:rsid w:val="1BE424E4"/>
    <w:rsid w:val="1C6647CD"/>
    <w:rsid w:val="1CB25053"/>
    <w:rsid w:val="1CF73FF9"/>
    <w:rsid w:val="1D889A2E"/>
    <w:rsid w:val="1D9E5BF2"/>
    <w:rsid w:val="1DA11560"/>
    <w:rsid w:val="1E2C8F14"/>
    <w:rsid w:val="1E3FCD93"/>
    <w:rsid w:val="1E511362"/>
    <w:rsid w:val="1E97EE89"/>
    <w:rsid w:val="1EE63D3A"/>
    <w:rsid w:val="1F11DBFC"/>
    <w:rsid w:val="1F1B45C1"/>
    <w:rsid w:val="1F2F66FB"/>
    <w:rsid w:val="1F69876D"/>
    <w:rsid w:val="2033D86F"/>
    <w:rsid w:val="20456BBC"/>
    <w:rsid w:val="2066F708"/>
    <w:rsid w:val="20806343"/>
    <w:rsid w:val="20A96680"/>
    <w:rsid w:val="2103B887"/>
    <w:rsid w:val="2140587A"/>
    <w:rsid w:val="21506BBB"/>
    <w:rsid w:val="218B9A44"/>
    <w:rsid w:val="21A7B9FB"/>
    <w:rsid w:val="21EA55EB"/>
    <w:rsid w:val="21F4A15C"/>
    <w:rsid w:val="225E0E5E"/>
    <w:rsid w:val="226DDFAA"/>
    <w:rsid w:val="227610D1"/>
    <w:rsid w:val="22872FAA"/>
    <w:rsid w:val="228B7034"/>
    <w:rsid w:val="22A1738D"/>
    <w:rsid w:val="22F5FBEA"/>
    <w:rsid w:val="2309FD22"/>
    <w:rsid w:val="232BD29B"/>
    <w:rsid w:val="23674980"/>
    <w:rsid w:val="236F7CB9"/>
    <w:rsid w:val="23EAC773"/>
    <w:rsid w:val="2438DC7A"/>
    <w:rsid w:val="245B559B"/>
    <w:rsid w:val="24899002"/>
    <w:rsid w:val="24FD5D96"/>
    <w:rsid w:val="255B9484"/>
    <w:rsid w:val="25D62932"/>
    <w:rsid w:val="25F13162"/>
    <w:rsid w:val="26462DD4"/>
    <w:rsid w:val="2671BE85"/>
    <w:rsid w:val="267F652E"/>
    <w:rsid w:val="26AB99F7"/>
    <w:rsid w:val="26E5E5CF"/>
    <w:rsid w:val="273FFFA8"/>
    <w:rsid w:val="278B030F"/>
    <w:rsid w:val="2790D363"/>
    <w:rsid w:val="27ED8FBC"/>
    <w:rsid w:val="28504146"/>
    <w:rsid w:val="28F29102"/>
    <w:rsid w:val="2916C821"/>
    <w:rsid w:val="2A539389"/>
    <w:rsid w:val="2AC24BFA"/>
    <w:rsid w:val="2B8B9342"/>
    <w:rsid w:val="2BDD871E"/>
    <w:rsid w:val="2C4B4771"/>
    <w:rsid w:val="2CAEE187"/>
    <w:rsid w:val="2CCB215A"/>
    <w:rsid w:val="2D92FBAC"/>
    <w:rsid w:val="2D9C0F94"/>
    <w:rsid w:val="2DA9EE0F"/>
    <w:rsid w:val="2DE74885"/>
    <w:rsid w:val="2E07E83D"/>
    <w:rsid w:val="2E142A5A"/>
    <w:rsid w:val="2E290FFD"/>
    <w:rsid w:val="2E3A7695"/>
    <w:rsid w:val="2E5820D8"/>
    <w:rsid w:val="2E7FE27D"/>
    <w:rsid w:val="2E916922"/>
    <w:rsid w:val="2EA0F610"/>
    <w:rsid w:val="2EA9C31E"/>
    <w:rsid w:val="2EC1C967"/>
    <w:rsid w:val="2F42473C"/>
    <w:rsid w:val="2F5D52D9"/>
    <w:rsid w:val="2F978B35"/>
    <w:rsid w:val="2FD3C24B"/>
    <w:rsid w:val="30455E04"/>
    <w:rsid w:val="3081404A"/>
    <w:rsid w:val="309E6460"/>
    <w:rsid w:val="30AB5669"/>
    <w:rsid w:val="30C56189"/>
    <w:rsid w:val="30DEA20E"/>
    <w:rsid w:val="314B8B22"/>
    <w:rsid w:val="31F06239"/>
    <w:rsid w:val="3210F366"/>
    <w:rsid w:val="32486086"/>
    <w:rsid w:val="3250908F"/>
    <w:rsid w:val="32E223B1"/>
    <w:rsid w:val="32F3A364"/>
    <w:rsid w:val="330FF236"/>
    <w:rsid w:val="3322EA43"/>
    <w:rsid w:val="33BBB3C8"/>
    <w:rsid w:val="33BF7B94"/>
    <w:rsid w:val="33C1AB47"/>
    <w:rsid w:val="33F7B324"/>
    <w:rsid w:val="33FE72CF"/>
    <w:rsid w:val="340FDFE2"/>
    <w:rsid w:val="341856AF"/>
    <w:rsid w:val="3419DEC1"/>
    <w:rsid w:val="34358B77"/>
    <w:rsid w:val="34735509"/>
    <w:rsid w:val="3495AC0F"/>
    <w:rsid w:val="34A714E3"/>
    <w:rsid w:val="34D92177"/>
    <w:rsid w:val="34DF7961"/>
    <w:rsid w:val="34E279F3"/>
    <w:rsid w:val="34F26661"/>
    <w:rsid w:val="3509D776"/>
    <w:rsid w:val="35812AF4"/>
    <w:rsid w:val="35CDB356"/>
    <w:rsid w:val="35F593E0"/>
    <w:rsid w:val="361F9665"/>
    <w:rsid w:val="36B59B41"/>
    <w:rsid w:val="36C61BE1"/>
    <w:rsid w:val="370997E7"/>
    <w:rsid w:val="373C4BE7"/>
    <w:rsid w:val="37B7F6BA"/>
    <w:rsid w:val="37F8A3E8"/>
    <w:rsid w:val="3857AECF"/>
    <w:rsid w:val="388BE438"/>
    <w:rsid w:val="38913126"/>
    <w:rsid w:val="38B2716D"/>
    <w:rsid w:val="38B89651"/>
    <w:rsid w:val="38BFCB05"/>
    <w:rsid w:val="391FBA28"/>
    <w:rsid w:val="392999AA"/>
    <w:rsid w:val="395F7663"/>
    <w:rsid w:val="399EF5DC"/>
    <w:rsid w:val="39A94446"/>
    <w:rsid w:val="39DA21B1"/>
    <w:rsid w:val="3A1AEFE8"/>
    <w:rsid w:val="3A2465B2"/>
    <w:rsid w:val="3AC5BAFA"/>
    <w:rsid w:val="3AD52CB4"/>
    <w:rsid w:val="3AEA83DD"/>
    <w:rsid w:val="3AFB0CB2"/>
    <w:rsid w:val="3B0B163D"/>
    <w:rsid w:val="3B579113"/>
    <w:rsid w:val="3B5991CC"/>
    <w:rsid w:val="3B602674"/>
    <w:rsid w:val="3BB970FC"/>
    <w:rsid w:val="3C3622BD"/>
    <w:rsid w:val="3C9E3C4F"/>
    <w:rsid w:val="3CB92B89"/>
    <w:rsid w:val="3CDBCD71"/>
    <w:rsid w:val="3D922EF2"/>
    <w:rsid w:val="3D92DFB2"/>
    <w:rsid w:val="3DAD1F53"/>
    <w:rsid w:val="3DBB9893"/>
    <w:rsid w:val="3DD1C948"/>
    <w:rsid w:val="3E0537BE"/>
    <w:rsid w:val="3E48CC4F"/>
    <w:rsid w:val="3E7F1889"/>
    <w:rsid w:val="3E9655A9"/>
    <w:rsid w:val="3ECF1BFE"/>
    <w:rsid w:val="3ED23410"/>
    <w:rsid w:val="3EF6EB1C"/>
    <w:rsid w:val="3FA923D8"/>
    <w:rsid w:val="3FD311A9"/>
    <w:rsid w:val="3FE56EDC"/>
    <w:rsid w:val="3FF1905B"/>
    <w:rsid w:val="3FFC74CB"/>
    <w:rsid w:val="400D5FF0"/>
    <w:rsid w:val="4018CAE7"/>
    <w:rsid w:val="40386398"/>
    <w:rsid w:val="403B0CFC"/>
    <w:rsid w:val="4048A770"/>
    <w:rsid w:val="404CD3A0"/>
    <w:rsid w:val="40E50B34"/>
    <w:rsid w:val="40EF11DE"/>
    <w:rsid w:val="411AAA8D"/>
    <w:rsid w:val="4136A6B2"/>
    <w:rsid w:val="41D9B740"/>
    <w:rsid w:val="41F17831"/>
    <w:rsid w:val="4257CCF1"/>
    <w:rsid w:val="428CFF91"/>
    <w:rsid w:val="42969EF5"/>
    <w:rsid w:val="42B5CC4F"/>
    <w:rsid w:val="42E5915F"/>
    <w:rsid w:val="43799F1F"/>
    <w:rsid w:val="439DED71"/>
    <w:rsid w:val="43AEC23D"/>
    <w:rsid w:val="44215F60"/>
    <w:rsid w:val="444EDEDC"/>
    <w:rsid w:val="44618FBA"/>
    <w:rsid w:val="44F11A82"/>
    <w:rsid w:val="45177DE4"/>
    <w:rsid w:val="451908BA"/>
    <w:rsid w:val="45296BF4"/>
    <w:rsid w:val="457153A8"/>
    <w:rsid w:val="4585B544"/>
    <w:rsid w:val="45EA8B0C"/>
    <w:rsid w:val="46239341"/>
    <w:rsid w:val="463578B0"/>
    <w:rsid w:val="46A9378A"/>
    <w:rsid w:val="47F711DC"/>
    <w:rsid w:val="48660F5E"/>
    <w:rsid w:val="48A27958"/>
    <w:rsid w:val="48A9541A"/>
    <w:rsid w:val="48C03DB1"/>
    <w:rsid w:val="48E90AC5"/>
    <w:rsid w:val="48F9F9B7"/>
    <w:rsid w:val="491CE2A0"/>
    <w:rsid w:val="4958DE9F"/>
    <w:rsid w:val="49757A1E"/>
    <w:rsid w:val="49B9027E"/>
    <w:rsid w:val="49C0CB50"/>
    <w:rsid w:val="49CA46CD"/>
    <w:rsid w:val="49E1A501"/>
    <w:rsid w:val="4A3AA86B"/>
    <w:rsid w:val="4A58D9E6"/>
    <w:rsid w:val="4A621954"/>
    <w:rsid w:val="4A710F61"/>
    <w:rsid w:val="4AC22098"/>
    <w:rsid w:val="4AE66FC2"/>
    <w:rsid w:val="4AF4F7DC"/>
    <w:rsid w:val="4B165C75"/>
    <w:rsid w:val="4B270EC5"/>
    <w:rsid w:val="4B43CBCE"/>
    <w:rsid w:val="4BAA6CCF"/>
    <w:rsid w:val="4BEC03B8"/>
    <w:rsid w:val="4BEF392F"/>
    <w:rsid w:val="4C39DF5A"/>
    <w:rsid w:val="4C960EAC"/>
    <w:rsid w:val="4CF0824B"/>
    <w:rsid w:val="4D14C03B"/>
    <w:rsid w:val="4D4C7FA0"/>
    <w:rsid w:val="4D8A27DB"/>
    <w:rsid w:val="4DB47E30"/>
    <w:rsid w:val="4DB82B72"/>
    <w:rsid w:val="4DCEC322"/>
    <w:rsid w:val="4E3F3DD5"/>
    <w:rsid w:val="4E9D914D"/>
    <w:rsid w:val="4EB84C7D"/>
    <w:rsid w:val="4ED15E55"/>
    <w:rsid w:val="4EFDA0D7"/>
    <w:rsid w:val="4F62FCE7"/>
    <w:rsid w:val="4F9C39AA"/>
    <w:rsid w:val="4FB8242B"/>
    <w:rsid w:val="4FD9CCA2"/>
    <w:rsid w:val="4FE468A6"/>
    <w:rsid w:val="5033D574"/>
    <w:rsid w:val="5065C218"/>
    <w:rsid w:val="506F5E36"/>
    <w:rsid w:val="51642879"/>
    <w:rsid w:val="519AFE03"/>
    <w:rsid w:val="51AFBB78"/>
    <w:rsid w:val="51FD8CB5"/>
    <w:rsid w:val="52092B16"/>
    <w:rsid w:val="5261433A"/>
    <w:rsid w:val="52878D88"/>
    <w:rsid w:val="529378F2"/>
    <w:rsid w:val="529D11D5"/>
    <w:rsid w:val="52ADD129"/>
    <w:rsid w:val="5340A81E"/>
    <w:rsid w:val="535C6C63"/>
    <w:rsid w:val="536B75D5"/>
    <w:rsid w:val="53CB6579"/>
    <w:rsid w:val="54230B5A"/>
    <w:rsid w:val="548D2C58"/>
    <w:rsid w:val="54BBC78B"/>
    <w:rsid w:val="55057947"/>
    <w:rsid w:val="554A100A"/>
    <w:rsid w:val="559D1A2B"/>
    <w:rsid w:val="55DF058F"/>
    <w:rsid w:val="55F73DDB"/>
    <w:rsid w:val="56FD1EE7"/>
    <w:rsid w:val="5710F323"/>
    <w:rsid w:val="5749D308"/>
    <w:rsid w:val="57500F1C"/>
    <w:rsid w:val="5754C6BF"/>
    <w:rsid w:val="5792C482"/>
    <w:rsid w:val="5793A2FD"/>
    <w:rsid w:val="57E32C22"/>
    <w:rsid w:val="57FAD2BD"/>
    <w:rsid w:val="5811C63E"/>
    <w:rsid w:val="583D7B51"/>
    <w:rsid w:val="58931B76"/>
    <w:rsid w:val="58D0356B"/>
    <w:rsid w:val="59171BEC"/>
    <w:rsid w:val="5990EDBA"/>
    <w:rsid w:val="59916634"/>
    <w:rsid w:val="59B2AFC0"/>
    <w:rsid w:val="59E3C9C2"/>
    <w:rsid w:val="59F8785D"/>
    <w:rsid w:val="5A3C8EA2"/>
    <w:rsid w:val="5A3CEEDF"/>
    <w:rsid w:val="5A794812"/>
    <w:rsid w:val="5B1BDDF8"/>
    <w:rsid w:val="5B522EE5"/>
    <w:rsid w:val="5B6CBB3D"/>
    <w:rsid w:val="5BBEA86A"/>
    <w:rsid w:val="5BE8D43A"/>
    <w:rsid w:val="5BE9F4D2"/>
    <w:rsid w:val="5BFA8F21"/>
    <w:rsid w:val="5C68997A"/>
    <w:rsid w:val="5C8BFFBE"/>
    <w:rsid w:val="5C9AD5AE"/>
    <w:rsid w:val="5CB03DCC"/>
    <w:rsid w:val="5CCB3F21"/>
    <w:rsid w:val="5CD2AE11"/>
    <w:rsid w:val="5CE21261"/>
    <w:rsid w:val="5CF1518D"/>
    <w:rsid w:val="5D6F80EF"/>
    <w:rsid w:val="5D873B6F"/>
    <w:rsid w:val="5DA3F066"/>
    <w:rsid w:val="5E332004"/>
    <w:rsid w:val="5E92A21B"/>
    <w:rsid w:val="5EB31521"/>
    <w:rsid w:val="5EBF6E96"/>
    <w:rsid w:val="5EF273B0"/>
    <w:rsid w:val="5F2C6872"/>
    <w:rsid w:val="5F2E3972"/>
    <w:rsid w:val="5F3E2273"/>
    <w:rsid w:val="5F59D3A6"/>
    <w:rsid w:val="5F5AD195"/>
    <w:rsid w:val="5F6B1450"/>
    <w:rsid w:val="5F6DB65D"/>
    <w:rsid w:val="5F86893A"/>
    <w:rsid w:val="5FA40F45"/>
    <w:rsid w:val="5FB714F4"/>
    <w:rsid w:val="5FC83B5D"/>
    <w:rsid w:val="601C843C"/>
    <w:rsid w:val="6033F444"/>
    <w:rsid w:val="60952B7D"/>
    <w:rsid w:val="60958FE8"/>
    <w:rsid w:val="60ED00AC"/>
    <w:rsid w:val="611DA706"/>
    <w:rsid w:val="613523FD"/>
    <w:rsid w:val="614B5E8A"/>
    <w:rsid w:val="6193687B"/>
    <w:rsid w:val="61C979AF"/>
    <w:rsid w:val="61E1EE76"/>
    <w:rsid w:val="61EDBCB1"/>
    <w:rsid w:val="6257F7F3"/>
    <w:rsid w:val="626612AA"/>
    <w:rsid w:val="628371D3"/>
    <w:rsid w:val="62B50443"/>
    <w:rsid w:val="62B50B63"/>
    <w:rsid w:val="62F0CAAA"/>
    <w:rsid w:val="630A4B60"/>
    <w:rsid w:val="633C6BDF"/>
    <w:rsid w:val="635FDB26"/>
    <w:rsid w:val="63A3A170"/>
    <w:rsid w:val="63C39108"/>
    <w:rsid w:val="63F5DE48"/>
    <w:rsid w:val="64162173"/>
    <w:rsid w:val="641F56CD"/>
    <w:rsid w:val="6439B2E5"/>
    <w:rsid w:val="647D89E8"/>
    <w:rsid w:val="64A753FA"/>
    <w:rsid w:val="650C462C"/>
    <w:rsid w:val="6522F274"/>
    <w:rsid w:val="65276FF0"/>
    <w:rsid w:val="6541C6E2"/>
    <w:rsid w:val="6550EEFE"/>
    <w:rsid w:val="6578B589"/>
    <w:rsid w:val="65B026A6"/>
    <w:rsid w:val="65B2ECF4"/>
    <w:rsid w:val="65E2B9B6"/>
    <w:rsid w:val="65F66F00"/>
    <w:rsid w:val="66208900"/>
    <w:rsid w:val="664213A9"/>
    <w:rsid w:val="6646738E"/>
    <w:rsid w:val="66573ADD"/>
    <w:rsid w:val="665E3DD2"/>
    <w:rsid w:val="6680BCEE"/>
    <w:rsid w:val="66A25435"/>
    <w:rsid w:val="66A26766"/>
    <w:rsid w:val="66A37112"/>
    <w:rsid w:val="66FF6FE1"/>
    <w:rsid w:val="6729744C"/>
    <w:rsid w:val="67563CC2"/>
    <w:rsid w:val="675B2D15"/>
    <w:rsid w:val="676D8885"/>
    <w:rsid w:val="679490BB"/>
    <w:rsid w:val="67C27896"/>
    <w:rsid w:val="67D3A631"/>
    <w:rsid w:val="6824E557"/>
    <w:rsid w:val="686651DA"/>
    <w:rsid w:val="68895313"/>
    <w:rsid w:val="689AA4DE"/>
    <w:rsid w:val="689BCF41"/>
    <w:rsid w:val="68BE4E55"/>
    <w:rsid w:val="68DC14B6"/>
    <w:rsid w:val="6926E2FC"/>
    <w:rsid w:val="696C9F83"/>
    <w:rsid w:val="6A103178"/>
    <w:rsid w:val="6A2939E9"/>
    <w:rsid w:val="6A45870D"/>
    <w:rsid w:val="6A6AD009"/>
    <w:rsid w:val="6AE98113"/>
    <w:rsid w:val="6B02CDFA"/>
    <w:rsid w:val="6B4DEACC"/>
    <w:rsid w:val="6B63706F"/>
    <w:rsid w:val="6B9FCA31"/>
    <w:rsid w:val="6BBEA76D"/>
    <w:rsid w:val="6C279C3E"/>
    <w:rsid w:val="6C515B5B"/>
    <w:rsid w:val="6C802192"/>
    <w:rsid w:val="6C9C3D4B"/>
    <w:rsid w:val="6CA7B859"/>
    <w:rsid w:val="6CB2B8D5"/>
    <w:rsid w:val="6CE84D4B"/>
    <w:rsid w:val="6D3D3564"/>
    <w:rsid w:val="6D46F377"/>
    <w:rsid w:val="6D5BFA1F"/>
    <w:rsid w:val="6D612620"/>
    <w:rsid w:val="6D6274C2"/>
    <w:rsid w:val="6DAD5486"/>
    <w:rsid w:val="6DCFCD75"/>
    <w:rsid w:val="6DE37EC1"/>
    <w:rsid w:val="6DF2E14E"/>
    <w:rsid w:val="6E42EF4B"/>
    <w:rsid w:val="6E7F1EED"/>
    <w:rsid w:val="6ED74B30"/>
    <w:rsid w:val="6EE8109A"/>
    <w:rsid w:val="6F2D1B03"/>
    <w:rsid w:val="6F430460"/>
    <w:rsid w:val="6FA36471"/>
    <w:rsid w:val="6FA9DC46"/>
    <w:rsid w:val="6FE8B873"/>
    <w:rsid w:val="702EDD8B"/>
    <w:rsid w:val="708E00F8"/>
    <w:rsid w:val="709CF73A"/>
    <w:rsid w:val="70B32707"/>
    <w:rsid w:val="70E6C207"/>
    <w:rsid w:val="71074645"/>
    <w:rsid w:val="715C9320"/>
    <w:rsid w:val="72073115"/>
    <w:rsid w:val="72A4962F"/>
    <w:rsid w:val="730C8500"/>
    <w:rsid w:val="73396294"/>
    <w:rsid w:val="73764A75"/>
    <w:rsid w:val="73900783"/>
    <w:rsid w:val="73BB084D"/>
    <w:rsid w:val="73BD4BFD"/>
    <w:rsid w:val="7405C701"/>
    <w:rsid w:val="74073D4D"/>
    <w:rsid w:val="744A7160"/>
    <w:rsid w:val="7466A276"/>
    <w:rsid w:val="74A5A854"/>
    <w:rsid w:val="74D0605E"/>
    <w:rsid w:val="74DAB897"/>
    <w:rsid w:val="74DE6C9D"/>
    <w:rsid w:val="74E2D65C"/>
    <w:rsid w:val="7502164F"/>
    <w:rsid w:val="7510C709"/>
    <w:rsid w:val="755BEE8D"/>
    <w:rsid w:val="75915020"/>
    <w:rsid w:val="75C80311"/>
    <w:rsid w:val="75F165DC"/>
    <w:rsid w:val="760AA69D"/>
    <w:rsid w:val="7628FD26"/>
    <w:rsid w:val="76782C20"/>
    <w:rsid w:val="7696D4C4"/>
    <w:rsid w:val="76E55931"/>
    <w:rsid w:val="77490A49"/>
    <w:rsid w:val="77761A0D"/>
    <w:rsid w:val="777E7C48"/>
    <w:rsid w:val="77B59881"/>
    <w:rsid w:val="77BAB4AC"/>
    <w:rsid w:val="77D32A1E"/>
    <w:rsid w:val="780E95A6"/>
    <w:rsid w:val="7822FBEC"/>
    <w:rsid w:val="78C6447B"/>
    <w:rsid w:val="78CECC39"/>
    <w:rsid w:val="78E1F03F"/>
    <w:rsid w:val="78E6648F"/>
    <w:rsid w:val="791443A9"/>
    <w:rsid w:val="79396BCF"/>
    <w:rsid w:val="7976BAA9"/>
    <w:rsid w:val="79868542"/>
    <w:rsid w:val="79CE048C"/>
    <w:rsid w:val="7A220C73"/>
    <w:rsid w:val="7A2E8C1F"/>
    <w:rsid w:val="7A66ABC4"/>
    <w:rsid w:val="7A71AF54"/>
    <w:rsid w:val="7AB0A1F6"/>
    <w:rsid w:val="7AD9EE35"/>
    <w:rsid w:val="7ADBA3AF"/>
    <w:rsid w:val="7B3103EC"/>
    <w:rsid w:val="7B582CF2"/>
    <w:rsid w:val="7B83D3C2"/>
    <w:rsid w:val="7BBB6D92"/>
    <w:rsid w:val="7BEB5218"/>
    <w:rsid w:val="7BF96CEA"/>
    <w:rsid w:val="7C147131"/>
    <w:rsid w:val="7C1D7765"/>
    <w:rsid w:val="7C2F51B8"/>
    <w:rsid w:val="7C30625E"/>
    <w:rsid w:val="7C5397C3"/>
    <w:rsid w:val="7C58EDB0"/>
    <w:rsid w:val="7CE503EF"/>
    <w:rsid w:val="7D8E04C3"/>
    <w:rsid w:val="7DA50C0B"/>
    <w:rsid w:val="7DB2A4FC"/>
    <w:rsid w:val="7DC5FBA4"/>
    <w:rsid w:val="7E387CC1"/>
    <w:rsid w:val="7E5FF9DB"/>
    <w:rsid w:val="7ECF6689"/>
    <w:rsid w:val="7EF379BE"/>
    <w:rsid w:val="7F37AE74"/>
    <w:rsid w:val="7F60A5AF"/>
    <w:rsid w:val="7FA290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82E6C0B"/>
  <w15:docId w15:val="{383C1114-F00F-49C3-994C-8A550FAE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892"/>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qFormat/>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Doc-comment">
    <w:name w:val="Doc-comment"/>
    <w:basedOn w:val="Normal"/>
    <w:next w:val="Doc-text2"/>
    <w:qFormat/>
    <w:rsid w:val="00416025"/>
    <w:pPr>
      <w:tabs>
        <w:tab w:val="left" w:pos="1622"/>
      </w:tabs>
      <w:overflowPunct/>
      <w:autoSpaceDE/>
      <w:autoSpaceDN/>
      <w:adjustRightInd/>
      <w:spacing w:after="0"/>
      <w:ind w:left="1622" w:hanging="363"/>
      <w:textAlignment w:val="auto"/>
    </w:pPr>
    <w:rPr>
      <w:rFonts w:eastAsia="MS Mincho"/>
      <w:i/>
      <w:szCs w:val="24"/>
    </w:rPr>
  </w:style>
  <w:style w:type="character" w:styleId="Mention">
    <w:name w:val="Mention"/>
    <w:basedOn w:val="DefaultParagraphFont"/>
    <w:uiPriority w:val="99"/>
    <w:unhideWhenUsed/>
    <w:rsid w:val="003E6564"/>
    <w:rPr>
      <w:color w:val="2B579A"/>
      <w:shd w:val="clear" w:color="auto" w:fill="E1DFDD"/>
    </w:rPr>
  </w:style>
  <w:style w:type="paragraph" w:customStyle="1" w:styleId="Contact">
    <w:name w:val="Contact"/>
    <w:basedOn w:val="Heading4"/>
    <w:rsid w:val="00851A2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18593047">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87043441">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9129434">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65724592">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76983377">
      <w:bodyDiv w:val="1"/>
      <w:marLeft w:val="0"/>
      <w:marRight w:val="0"/>
      <w:marTop w:val="0"/>
      <w:marBottom w:val="0"/>
      <w:divBdr>
        <w:top w:val="none" w:sz="0" w:space="0" w:color="auto"/>
        <w:left w:val="none" w:sz="0" w:space="0" w:color="auto"/>
        <w:bottom w:val="none" w:sz="0" w:space="0" w:color="auto"/>
        <w:right w:val="none" w:sz="0" w:space="0" w:color="auto"/>
      </w:divBdr>
    </w:div>
    <w:div w:id="2028098347">
      <w:bodyDiv w:val="1"/>
      <w:marLeft w:val="0"/>
      <w:marRight w:val="0"/>
      <w:marTop w:val="0"/>
      <w:marBottom w:val="0"/>
      <w:divBdr>
        <w:top w:val="none" w:sz="0" w:space="0" w:color="auto"/>
        <w:left w:val="none" w:sz="0" w:space="0" w:color="auto"/>
        <w:bottom w:val="none" w:sz="0" w:space="0" w:color="auto"/>
        <w:right w:val="none" w:sz="0" w:space="0" w:color="auto"/>
      </w:divBdr>
    </w:div>
    <w:div w:id="212750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yperlink" Target="https://arxiv.org/html/2506.09502v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D0D84C650868F4AB8E7B8C008F26341" ma:contentTypeVersion="3" ma:contentTypeDescription="Create a new document." ma:contentTypeScope="" ma:versionID="f69de0f39ad70c13fab16850e6082b1f">
  <xsd:schema xmlns:xsd="http://www.w3.org/2001/XMLSchema" xmlns:xs="http://www.w3.org/2001/XMLSchema" xmlns:p="http://schemas.microsoft.com/office/2006/metadata/properties" xmlns:ns2="64dd8d7d-e0d3-4817-84b8-6c3d89e0fb30" targetNamespace="http://schemas.microsoft.com/office/2006/metadata/properties" ma:root="true" ma:fieldsID="3078ab0196be9de146e95ca226c5137b" ns2:_="">
    <xsd:import namespace="64dd8d7d-e0d3-4817-84b8-6c3d89e0fb3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d8d7d-e0d3-4817-84b8-6c3d89e0fb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9CE0F661-40CA-4C21-98CE-3AC0E8363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dd8d7d-e0d3-4817-84b8-6c3d89e0fb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3898</Words>
  <Characters>22271</Characters>
  <Application>Microsoft Office Word</Application>
  <DocSecurity>0</DocSecurity>
  <Lines>365</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2</cp:revision>
  <cp:lastPrinted>2018-05-23T16:28:00Z</cp:lastPrinted>
  <dcterms:created xsi:type="dcterms:W3CDTF">2025-10-03T07:26:00Z</dcterms:created>
  <dcterms:modified xsi:type="dcterms:W3CDTF">2025-10-03T07:26:00Z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0x0101005D0D84C650868F4AB8E7B8C008F26341</vt:lpwstr>
  </property>
  <property fmtid="{D5CDD505-2E9C-101B-9397-08002B2CF9AE}" pid="3" name="GrammarlyDocumentId">
    <vt:lpwstr>ec10ef24-a23f-4407-85e4-ca108c9b73bd</vt:lpwstr>
  </property>
</Properties>
</file>